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2B" w:rsidRDefault="001237CE">
      <w:pPr>
        <w:pStyle w:val="Standard"/>
        <w:jc w:val="center"/>
        <w:rPr>
          <w:b/>
          <w:bCs/>
        </w:rPr>
      </w:pPr>
      <w:r>
        <w:rPr>
          <w:b/>
          <w:bCs/>
        </w:rPr>
        <w:t>ОТЧЕТ</w:t>
      </w:r>
    </w:p>
    <w:p w:rsidR="00F433C4" w:rsidRDefault="001237CE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о результатах </w:t>
      </w:r>
      <w:proofErr w:type="spellStart"/>
      <w:r>
        <w:rPr>
          <w:b/>
          <w:bCs/>
        </w:rPr>
        <w:t>самообследования</w:t>
      </w:r>
      <w:proofErr w:type="spellEnd"/>
      <w:r>
        <w:rPr>
          <w:b/>
          <w:bCs/>
        </w:rPr>
        <w:t xml:space="preserve"> деятельности муниципального </w:t>
      </w:r>
      <w:r w:rsidR="00F360AC">
        <w:rPr>
          <w:b/>
          <w:bCs/>
        </w:rPr>
        <w:t xml:space="preserve">автономного </w:t>
      </w:r>
      <w:r>
        <w:rPr>
          <w:b/>
          <w:bCs/>
        </w:rPr>
        <w:t>дошкольного образовательного учреждения — детского сада № 3</w:t>
      </w:r>
      <w:r w:rsidR="00F360AC">
        <w:rPr>
          <w:b/>
          <w:bCs/>
        </w:rPr>
        <w:t>5</w:t>
      </w:r>
      <w:r>
        <w:rPr>
          <w:b/>
          <w:bCs/>
        </w:rPr>
        <w:t xml:space="preserve"> </w:t>
      </w:r>
    </w:p>
    <w:p w:rsidR="005E5F2B" w:rsidRDefault="001237CE">
      <w:pPr>
        <w:pStyle w:val="Standard"/>
        <w:jc w:val="center"/>
        <w:rPr>
          <w:b/>
          <w:bCs/>
        </w:rPr>
      </w:pPr>
      <w:r>
        <w:rPr>
          <w:b/>
          <w:bCs/>
        </w:rPr>
        <w:t>Балаково Саратовской области за 201</w:t>
      </w:r>
      <w:r w:rsidR="00E92B47">
        <w:rPr>
          <w:b/>
          <w:bCs/>
        </w:rPr>
        <w:t>6</w:t>
      </w:r>
      <w:r>
        <w:rPr>
          <w:b/>
          <w:bCs/>
        </w:rPr>
        <w:t xml:space="preserve"> — 201</w:t>
      </w:r>
      <w:r w:rsidR="00E92B47">
        <w:rPr>
          <w:b/>
          <w:bCs/>
        </w:rPr>
        <w:t>7</w:t>
      </w:r>
      <w:r w:rsidR="00F433C4">
        <w:rPr>
          <w:b/>
          <w:bCs/>
        </w:rPr>
        <w:t xml:space="preserve"> учебный </w:t>
      </w:r>
      <w:r>
        <w:rPr>
          <w:b/>
          <w:bCs/>
        </w:rPr>
        <w:t>г</w:t>
      </w:r>
      <w:r w:rsidR="00F433C4">
        <w:rPr>
          <w:b/>
          <w:bCs/>
        </w:rPr>
        <w:t>од</w:t>
      </w:r>
    </w:p>
    <w:p w:rsidR="005E5F2B" w:rsidRDefault="001237CE">
      <w:pPr>
        <w:pStyle w:val="Standard"/>
        <w:rPr>
          <w:b/>
          <w:bCs/>
        </w:rPr>
      </w:pPr>
      <w:r>
        <w:rPr>
          <w:b/>
          <w:bCs/>
        </w:rPr>
        <w:t xml:space="preserve">Содержание:  </w:t>
      </w:r>
      <w:bookmarkStart w:id="0" w:name="_GoBack"/>
      <w:bookmarkEnd w:id="0"/>
    </w:p>
    <w:p w:rsidR="005E5F2B" w:rsidRDefault="001237CE">
      <w:pPr>
        <w:pStyle w:val="Standard"/>
        <w:numPr>
          <w:ilvl w:val="0"/>
          <w:numId w:val="1"/>
        </w:numPr>
      </w:pPr>
      <w:r>
        <w:t>Введение</w:t>
      </w:r>
      <w:r w:rsidR="00B56D5D">
        <w:t>.</w:t>
      </w:r>
    </w:p>
    <w:p w:rsidR="005E5F2B" w:rsidRDefault="001237CE">
      <w:pPr>
        <w:pStyle w:val="Standard"/>
        <w:numPr>
          <w:ilvl w:val="0"/>
          <w:numId w:val="1"/>
        </w:numPr>
      </w:pPr>
      <w:r>
        <w:t>Организационная работа по охране жизни и здоровья детей</w:t>
      </w:r>
      <w:r w:rsidR="00B56D5D">
        <w:t>.</w:t>
      </w:r>
    </w:p>
    <w:p w:rsidR="005E5F2B" w:rsidRDefault="001237CE">
      <w:pPr>
        <w:pStyle w:val="Standard"/>
        <w:numPr>
          <w:ilvl w:val="0"/>
          <w:numId w:val="1"/>
        </w:numPr>
      </w:pPr>
      <w:r>
        <w:t>Качество питания</w:t>
      </w:r>
      <w:r w:rsidR="00B56D5D">
        <w:t>.</w:t>
      </w:r>
    </w:p>
    <w:p w:rsidR="005E5F2B" w:rsidRDefault="001237CE">
      <w:pPr>
        <w:pStyle w:val="Standard"/>
        <w:numPr>
          <w:ilvl w:val="0"/>
          <w:numId w:val="1"/>
        </w:numPr>
      </w:pPr>
      <w:r>
        <w:t>Структура содержания образования</w:t>
      </w:r>
      <w:r w:rsidR="00B56D5D">
        <w:t>.</w:t>
      </w:r>
    </w:p>
    <w:p w:rsidR="005E5F2B" w:rsidRDefault="001237CE">
      <w:pPr>
        <w:pStyle w:val="Standard"/>
        <w:numPr>
          <w:ilvl w:val="0"/>
          <w:numId w:val="1"/>
        </w:numPr>
      </w:pPr>
      <w:r>
        <w:t>Кадровый потенциал</w:t>
      </w:r>
      <w:r w:rsidR="00B56D5D">
        <w:t>.</w:t>
      </w:r>
    </w:p>
    <w:p w:rsidR="005E5F2B" w:rsidRDefault="00B56D5D">
      <w:pPr>
        <w:pStyle w:val="Standard"/>
        <w:numPr>
          <w:ilvl w:val="0"/>
          <w:numId w:val="1"/>
        </w:numPr>
      </w:pPr>
      <w:r>
        <w:t>Р</w:t>
      </w:r>
      <w:r w:rsidR="001237CE">
        <w:t>езультативность образовательной деятельности М</w:t>
      </w:r>
      <w:r w:rsidR="00F360AC">
        <w:t>А</w:t>
      </w:r>
      <w:r w:rsidR="001237CE">
        <w:t>ДОУ</w:t>
      </w:r>
      <w:r>
        <w:t>.</w:t>
      </w:r>
    </w:p>
    <w:p w:rsidR="005E5F2B" w:rsidRDefault="001237CE">
      <w:pPr>
        <w:pStyle w:val="Standard"/>
        <w:numPr>
          <w:ilvl w:val="0"/>
          <w:numId w:val="1"/>
        </w:numPr>
      </w:pPr>
      <w:r>
        <w:t>Обеспечение безопасности ОУ</w:t>
      </w:r>
      <w:r w:rsidR="00B56D5D">
        <w:t>.</w:t>
      </w:r>
    </w:p>
    <w:p w:rsidR="005E5F2B" w:rsidRDefault="001237CE">
      <w:pPr>
        <w:pStyle w:val="Standard"/>
        <w:numPr>
          <w:ilvl w:val="0"/>
          <w:numId w:val="1"/>
        </w:numPr>
      </w:pPr>
      <w:r>
        <w:t>Финансовые ресурсы ДОУ и их использование</w:t>
      </w:r>
      <w:r w:rsidR="00B56D5D">
        <w:t>.</w:t>
      </w:r>
    </w:p>
    <w:p w:rsidR="005E5F2B" w:rsidRDefault="00F360AC">
      <w:pPr>
        <w:pStyle w:val="Standard"/>
        <w:numPr>
          <w:ilvl w:val="0"/>
          <w:numId w:val="1"/>
        </w:numPr>
      </w:pPr>
      <w:r>
        <w:t>П</w:t>
      </w:r>
      <w:r w:rsidR="001237CE">
        <w:t>ерспективы развития ДОУ</w:t>
      </w:r>
      <w:r w:rsidR="00B56D5D">
        <w:t>.</w:t>
      </w:r>
    </w:p>
    <w:p w:rsidR="00F433C4" w:rsidRDefault="00F433C4" w:rsidP="00F433C4">
      <w:pPr>
        <w:pStyle w:val="Standard"/>
      </w:pPr>
    </w:p>
    <w:p w:rsidR="005E5F2B" w:rsidRDefault="00F433C4">
      <w:pPr>
        <w:pStyle w:val="Standard"/>
        <w:jc w:val="both"/>
      </w:pPr>
      <w:r>
        <w:t xml:space="preserve">            </w:t>
      </w:r>
      <w:r w:rsidR="001237CE">
        <w:t xml:space="preserve">Муниципальное </w:t>
      </w:r>
      <w:r w:rsidR="00F360AC">
        <w:t>автономное</w:t>
      </w:r>
      <w:r w:rsidR="001237CE">
        <w:t xml:space="preserve"> дошкольное образовательное учреждение — детский  сад № 3</w:t>
      </w:r>
      <w:r w:rsidR="00F360AC">
        <w:t xml:space="preserve">5  </w:t>
      </w:r>
      <w:r w:rsidR="001237CE">
        <w:t xml:space="preserve">г. Балаково </w:t>
      </w:r>
      <w:r w:rsidR="00F360AC">
        <w:t>С</w:t>
      </w:r>
      <w:r w:rsidR="001237CE">
        <w:t>аратовской области был открыт в 19</w:t>
      </w:r>
      <w:r w:rsidR="00F360AC">
        <w:t xml:space="preserve">95 г. </w:t>
      </w:r>
    </w:p>
    <w:p w:rsidR="005E5F2B" w:rsidRDefault="001237CE">
      <w:pPr>
        <w:pStyle w:val="Standard"/>
        <w:jc w:val="both"/>
      </w:pPr>
      <w:r>
        <w:t>М</w:t>
      </w:r>
      <w:r w:rsidR="00F360AC">
        <w:t>А</w:t>
      </w:r>
      <w:r w:rsidR="00BE6AF0">
        <w:t>ДОУ детский сад распола</w:t>
      </w:r>
      <w:r>
        <w:t xml:space="preserve">гается  по адресу: </w:t>
      </w:r>
      <w:r w:rsidR="00F360AC">
        <w:t>С</w:t>
      </w:r>
      <w:r>
        <w:t>аратовская область г. Балаково, ул</w:t>
      </w:r>
      <w:r w:rsidR="00BE6AF0">
        <w:t>.</w:t>
      </w:r>
      <w:r>
        <w:t xml:space="preserve"> </w:t>
      </w:r>
      <w:r w:rsidR="00F360AC">
        <w:t>Набережная 50 лет ВЛКСМ, д.12.</w:t>
      </w:r>
    </w:p>
    <w:p w:rsidR="005E5F2B" w:rsidRDefault="001237CE">
      <w:pPr>
        <w:pStyle w:val="Standard"/>
        <w:jc w:val="both"/>
      </w:pPr>
      <w:r>
        <w:t>Проезд автобусом    и троллейбусом до остановки «</w:t>
      </w:r>
      <w:r w:rsidR="00F360AC">
        <w:t>1 микрорайон</w:t>
      </w:r>
      <w:r>
        <w:t>»</w:t>
      </w:r>
    </w:p>
    <w:p w:rsidR="005E5F2B" w:rsidRDefault="001237CE">
      <w:pPr>
        <w:pStyle w:val="Standard"/>
        <w:jc w:val="both"/>
      </w:pPr>
      <w:r>
        <w:t>№ т (88453) 62-</w:t>
      </w:r>
      <w:r w:rsidR="00F360AC">
        <w:t>71-80</w:t>
      </w:r>
    </w:p>
    <w:p w:rsidR="005E5F2B" w:rsidRPr="00F360AC" w:rsidRDefault="001237CE">
      <w:pPr>
        <w:pStyle w:val="Standard"/>
        <w:jc w:val="both"/>
        <w:rPr>
          <w:rFonts w:cs="Times New Roman"/>
        </w:rPr>
      </w:pPr>
      <w:r>
        <w:t xml:space="preserve">сайт: </w:t>
      </w:r>
      <w:hyperlink r:id="rId9" w:tgtFrame="_blank" w:history="1">
        <w:r w:rsidR="00F360AC" w:rsidRPr="00F360AC">
          <w:rPr>
            <w:rStyle w:val="a5"/>
            <w:rFonts w:cs="Times New Roman"/>
            <w:color w:val="333333"/>
          </w:rPr>
          <w:t>http://ds35balakovo.nethouse.ru</w:t>
        </w:r>
      </w:hyperlink>
    </w:p>
    <w:p w:rsidR="005E5F2B" w:rsidRDefault="001237CE">
      <w:pPr>
        <w:pStyle w:val="Standard"/>
        <w:jc w:val="both"/>
      </w:pPr>
      <w:r>
        <w:t xml:space="preserve">электронная почта: </w:t>
      </w:r>
      <w:hyperlink r:id="rId10" w:history="1">
        <w:r w:rsidR="00F360AC" w:rsidRPr="00DC21E7">
          <w:rPr>
            <w:rStyle w:val="a5"/>
            <w:lang w:val="en-US"/>
          </w:rPr>
          <w:t>madoy</w:t>
        </w:r>
        <w:r w:rsidR="00F360AC" w:rsidRPr="00DB2762">
          <w:rPr>
            <w:rStyle w:val="a5"/>
          </w:rPr>
          <w:t>-35</w:t>
        </w:r>
        <w:r w:rsidR="00F360AC" w:rsidRPr="00DC21E7">
          <w:rPr>
            <w:rStyle w:val="a5"/>
          </w:rPr>
          <w:t>@yandex.ru</w:t>
        </w:r>
      </w:hyperlink>
    </w:p>
    <w:p w:rsidR="005E5F2B" w:rsidRDefault="001237CE">
      <w:pPr>
        <w:pStyle w:val="Standard"/>
        <w:jc w:val="both"/>
      </w:pPr>
      <w:r>
        <w:t xml:space="preserve">Учредителем учреждения </w:t>
      </w:r>
      <w:r w:rsidR="00DB2762">
        <w:t>является</w:t>
      </w:r>
      <w:r>
        <w:t xml:space="preserve"> Комитет образования администрации Балаковского муниципального района.</w:t>
      </w:r>
    </w:p>
    <w:p w:rsidR="005E5F2B" w:rsidRDefault="001237CE">
      <w:pPr>
        <w:pStyle w:val="Standard"/>
        <w:jc w:val="both"/>
      </w:pPr>
      <w:r>
        <w:t>Юридический и фактический адрес Учредителя: Саратовская область г. Балаково, ул. Факел Социализма 9Б</w:t>
      </w:r>
    </w:p>
    <w:p w:rsidR="005E5F2B" w:rsidRDefault="001237CE">
      <w:pPr>
        <w:pStyle w:val="Standard"/>
        <w:jc w:val="both"/>
      </w:pPr>
      <w:r>
        <w:t>Функции и полномочия учредителя в отношении учреждения осуществляются администрацией Балаковского муниципального района.</w:t>
      </w:r>
    </w:p>
    <w:p w:rsidR="005E5F2B" w:rsidRDefault="001237CE">
      <w:pPr>
        <w:pStyle w:val="Standard"/>
        <w:jc w:val="both"/>
      </w:pPr>
      <w:r>
        <w:t>Полное наименование учреждения: Муниципальное</w:t>
      </w:r>
      <w:r w:rsidR="00F360AC">
        <w:t xml:space="preserve"> автономное</w:t>
      </w:r>
      <w:r>
        <w:t xml:space="preserve"> дошкольное образовательное учреждение — детский  сад № 3</w:t>
      </w:r>
      <w:r w:rsidR="00F360AC">
        <w:t>5</w:t>
      </w:r>
      <w:r>
        <w:t xml:space="preserve"> г. Балаково Саратовской области  далее (М</w:t>
      </w:r>
      <w:r w:rsidR="00F360AC">
        <w:t>А</w:t>
      </w:r>
      <w:r>
        <w:t>ДОУ — детский сад № 3</w:t>
      </w:r>
      <w:r w:rsidR="00F360AC">
        <w:t>5</w:t>
      </w:r>
      <w:r>
        <w:t>)</w:t>
      </w:r>
    </w:p>
    <w:p w:rsidR="005E5F2B" w:rsidRDefault="001237CE">
      <w:pPr>
        <w:pStyle w:val="Standard"/>
        <w:jc w:val="both"/>
      </w:pPr>
      <w:r>
        <w:t>Заведующий М</w:t>
      </w:r>
      <w:r w:rsidR="00F360AC">
        <w:t>А</w:t>
      </w:r>
      <w:r>
        <w:t xml:space="preserve">ДОУ детского сада </w:t>
      </w:r>
      <w:r w:rsidR="00E92B47">
        <w:t>Горбунова Екатерина Александровна</w:t>
      </w:r>
      <w:r>
        <w:t xml:space="preserve"> имеет высшее образование, закончила </w:t>
      </w:r>
      <w:r w:rsidR="00E92B47">
        <w:t>Поволжскую Академию Государственной Службы имени Столыпина в г.</w:t>
      </w:r>
      <w:r w:rsidR="00BE6AF0">
        <w:t xml:space="preserve"> </w:t>
      </w:r>
      <w:r w:rsidR="00E92B47">
        <w:t>Саратове,  факультет Юриспруденция</w:t>
      </w:r>
      <w:r>
        <w:t>.</w:t>
      </w:r>
    </w:p>
    <w:p w:rsidR="005E5F2B" w:rsidRDefault="001237CE">
      <w:pPr>
        <w:pStyle w:val="Standard"/>
        <w:jc w:val="both"/>
      </w:pPr>
      <w:r>
        <w:t>Финансовое обеспечение  деятельности детского сада ведется на основании муниципального задания М</w:t>
      </w:r>
      <w:r w:rsidR="00DB2762">
        <w:t>А</w:t>
      </w:r>
      <w:r>
        <w:t>ДОУ и финансируется за счет средств бюджета  администрации Балаковского муниципального района и родительских средств за содержание детей в ДОУ.</w:t>
      </w:r>
    </w:p>
    <w:p w:rsidR="005E5F2B" w:rsidRDefault="00F433C4">
      <w:pPr>
        <w:pStyle w:val="Standard"/>
        <w:jc w:val="both"/>
      </w:pPr>
      <w:r>
        <w:t xml:space="preserve">                Д</w:t>
      </w:r>
      <w:r w:rsidR="001237CE">
        <w:t>окументы</w:t>
      </w:r>
      <w:r>
        <w:t>,</w:t>
      </w:r>
      <w:r w:rsidR="001237CE">
        <w:t xml:space="preserve"> </w:t>
      </w:r>
      <w:r>
        <w:t>обеспечивающие деятельность МАДОУ: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E5F2B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1237CE">
            <w:pPr>
              <w:pStyle w:val="TableContents"/>
              <w:jc w:val="both"/>
            </w:pPr>
            <w:r>
              <w:t>Лицензия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DB2762" w:rsidP="00DB2762">
            <w:pPr>
              <w:pStyle w:val="TableContents"/>
              <w:jc w:val="both"/>
            </w:pPr>
            <w:r>
              <w:t>Серия:64Л01 № 0000735 от 25.10.2013</w:t>
            </w:r>
            <w:r w:rsidR="001237CE">
              <w:t>г.</w:t>
            </w:r>
          </w:p>
        </w:tc>
      </w:tr>
      <w:tr w:rsidR="005E5F2B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1237CE">
            <w:pPr>
              <w:pStyle w:val="TableContents"/>
              <w:jc w:val="both"/>
            </w:pPr>
            <w:r>
              <w:t xml:space="preserve">Приложение к лицензии на </w:t>
            </w:r>
            <w:proofErr w:type="gramStart"/>
            <w:r>
              <w:t>право ведения</w:t>
            </w:r>
            <w:proofErr w:type="gramEnd"/>
            <w:r>
              <w:t xml:space="preserve"> образовательной деятельности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DB2762" w:rsidP="00DB2762">
            <w:pPr>
              <w:pStyle w:val="TableContents"/>
              <w:jc w:val="both"/>
            </w:pPr>
            <w:r>
              <w:t>Серия:64П01 № 0001527 от 25.10.2013г.</w:t>
            </w:r>
          </w:p>
        </w:tc>
      </w:tr>
      <w:tr w:rsidR="005E5F2B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1237CE">
            <w:pPr>
              <w:pStyle w:val="TableContents"/>
              <w:jc w:val="both"/>
            </w:pPr>
            <w:r>
              <w:t>Лицензия на медицинскую деятельность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5337E8">
            <w:pPr>
              <w:pStyle w:val="TableContents"/>
              <w:jc w:val="both"/>
            </w:pPr>
            <w:r>
              <w:t>№ ЛО-64-01-002571 от 15.09.2014г.</w:t>
            </w:r>
          </w:p>
        </w:tc>
      </w:tr>
      <w:tr w:rsidR="005E5F2B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1237CE">
            <w:pPr>
              <w:pStyle w:val="TableContents"/>
              <w:jc w:val="both"/>
            </w:pPr>
            <w:r>
              <w:t xml:space="preserve">Приложение к лицензии на </w:t>
            </w:r>
            <w:proofErr w:type="gramStart"/>
            <w:r>
              <w:t>право ведения</w:t>
            </w:r>
            <w:proofErr w:type="gramEnd"/>
            <w:r>
              <w:t xml:space="preserve"> медицинской деятельности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5337E8">
            <w:pPr>
              <w:pStyle w:val="TableContents"/>
              <w:jc w:val="both"/>
            </w:pPr>
            <w:r>
              <w:t>№1 от 15.09.2014г.</w:t>
            </w:r>
          </w:p>
        </w:tc>
      </w:tr>
      <w:tr w:rsidR="005E5F2B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1237CE" w:rsidP="00DB2762">
            <w:pPr>
              <w:pStyle w:val="TableContents"/>
              <w:jc w:val="both"/>
            </w:pPr>
            <w:r>
              <w:t>Устав М</w:t>
            </w:r>
            <w:r w:rsidR="00DB2762">
              <w:t>А</w:t>
            </w:r>
            <w:r>
              <w:t>ДОУ — детского сада № 3</w:t>
            </w:r>
            <w:r w:rsidR="00DB2762">
              <w:t>5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112A53">
            <w:pPr>
              <w:pStyle w:val="TableContents"/>
              <w:jc w:val="both"/>
            </w:pPr>
            <w:r>
              <w:rPr>
                <w:color w:val="000000" w:themeColor="text1"/>
              </w:rPr>
              <w:t>№3235 от 17.08.2015г</w:t>
            </w:r>
            <w:r w:rsidR="00DB2762" w:rsidRPr="00BE6AF0">
              <w:rPr>
                <w:color w:val="FFFFFF" w:themeColor="background1"/>
              </w:rPr>
              <w:t>от 19.09.2012 г.</w:t>
            </w:r>
          </w:p>
        </w:tc>
      </w:tr>
      <w:tr w:rsidR="005E5F2B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1237CE">
            <w:pPr>
              <w:pStyle w:val="TableContents"/>
              <w:jc w:val="both"/>
            </w:pPr>
            <w:r>
              <w:t>Свидетельство о внесение в ЕГРЮЛ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DB2762">
            <w:pPr>
              <w:pStyle w:val="TableContents"/>
              <w:jc w:val="both"/>
            </w:pPr>
            <w:r>
              <w:t>1126439002040</w:t>
            </w:r>
          </w:p>
        </w:tc>
      </w:tr>
      <w:tr w:rsidR="005E5F2B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1237CE">
            <w:pPr>
              <w:pStyle w:val="TableContents"/>
              <w:jc w:val="both"/>
            </w:pPr>
            <w:r>
              <w:t>Свидетельство о постановке на учет в налоговом органе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1237CE" w:rsidP="00DB2762">
            <w:pPr>
              <w:pStyle w:val="TableContents"/>
              <w:jc w:val="both"/>
            </w:pPr>
            <w:r>
              <w:t xml:space="preserve">ИНН </w:t>
            </w:r>
            <w:r w:rsidR="00DB2762">
              <w:t>6439079865</w:t>
            </w:r>
          </w:p>
        </w:tc>
      </w:tr>
      <w:tr w:rsidR="005E5F2B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1237CE">
            <w:pPr>
              <w:pStyle w:val="TableContents"/>
              <w:jc w:val="both"/>
            </w:pPr>
            <w:r>
              <w:t>Свидетельство на оперативное имущество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1237CE" w:rsidP="00E67AD5">
            <w:pPr>
              <w:pStyle w:val="TableContents"/>
              <w:jc w:val="both"/>
            </w:pPr>
            <w:r>
              <w:t>64- АГ</w:t>
            </w:r>
            <w:r w:rsidR="00DB2762">
              <w:t>720261</w:t>
            </w:r>
            <w:r w:rsidR="00E67AD5">
              <w:t xml:space="preserve"> от 23.11</w:t>
            </w:r>
            <w:r>
              <w:t>.2012г.</w:t>
            </w:r>
          </w:p>
        </w:tc>
      </w:tr>
      <w:tr w:rsidR="005E5F2B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1237CE">
            <w:pPr>
              <w:pStyle w:val="TableContents"/>
              <w:jc w:val="both"/>
            </w:pPr>
            <w:r>
              <w:t>Свидетельство на землю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1237CE" w:rsidP="00E67AD5">
            <w:pPr>
              <w:pStyle w:val="TableContents"/>
              <w:jc w:val="both"/>
            </w:pPr>
            <w:r>
              <w:t>64- АГ</w:t>
            </w:r>
            <w:r w:rsidR="00E67AD5">
              <w:t>805442 от 13.03.2013</w:t>
            </w:r>
            <w:r>
              <w:t>г.</w:t>
            </w:r>
          </w:p>
        </w:tc>
      </w:tr>
    </w:tbl>
    <w:p w:rsidR="005E5F2B" w:rsidRDefault="005E5F2B">
      <w:pPr>
        <w:pStyle w:val="Standard"/>
        <w:jc w:val="both"/>
      </w:pPr>
    </w:p>
    <w:p w:rsidR="005E5F2B" w:rsidRDefault="00F6176E">
      <w:pPr>
        <w:pStyle w:val="Standard"/>
        <w:jc w:val="both"/>
      </w:pPr>
      <w:r>
        <w:t xml:space="preserve">              </w:t>
      </w:r>
      <w:r w:rsidR="001237CE">
        <w:t>Система договорных отношений, регламентирующих деятельность ДОУ</w:t>
      </w:r>
      <w:r w:rsidR="00F433C4">
        <w:t xml:space="preserve">: </w:t>
      </w:r>
    </w:p>
    <w:p w:rsidR="005E5F2B" w:rsidRDefault="001237CE">
      <w:pPr>
        <w:pStyle w:val="Standard"/>
        <w:jc w:val="both"/>
      </w:pPr>
      <w:r>
        <w:t>- Договором между  Учредителем и Учреждением</w:t>
      </w:r>
    </w:p>
    <w:p w:rsidR="005E5F2B" w:rsidRDefault="001237CE">
      <w:pPr>
        <w:pStyle w:val="Standard"/>
        <w:jc w:val="both"/>
      </w:pPr>
      <w:r>
        <w:t>- Трудовым договором  с руководите</w:t>
      </w:r>
      <w:r w:rsidR="00F433C4">
        <w:t>ле</w:t>
      </w:r>
      <w:r>
        <w:t>м ДОУ</w:t>
      </w:r>
    </w:p>
    <w:p w:rsidR="005E5F2B" w:rsidRDefault="001237CE">
      <w:pPr>
        <w:pStyle w:val="Standard"/>
        <w:jc w:val="both"/>
      </w:pPr>
      <w:r>
        <w:t>- Договором с родителями</w:t>
      </w:r>
    </w:p>
    <w:p w:rsidR="005E5F2B" w:rsidRDefault="001237CE">
      <w:pPr>
        <w:pStyle w:val="Standard"/>
        <w:jc w:val="both"/>
      </w:pPr>
      <w:r>
        <w:t>- дополнительными соглашениями</w:t>
      </w:r>
    </w:p>
    <w:p w:rsidR="005E5F2B" w:rsidRDefault="001237CE">
      <w:pPr>
        <w:pStyle w:val="Standard"/>
        <w:jc w:val="both"/>
      </w:pPr>
      <w:r>
        <w:t>-  системой договоров о сотрудничестве со службами, обеспечивающими жизнедеятельность Учреждения;</w:t>
      </w:r>
    </w:p>
    <w:p w:rsidR="005E5F2B" w:rsidRDefault="00F6176E">
      <w:pPr>
        <w:pStyle w:val="Standard"/>
        <w:jc w:val="both"/>
      </w:pPr>
      <w:r>
        <w:t xml:space="preserve">              </w:t>
      </w:r>
      <w:r w:rsidR="001237CE">
        <w:t>Работа в условиях финансово — экономической самостоятельности:</w:t>
      </w:r>
    </w:p>
    <w:p w:rsidR="005E5F2B" w:rsidRDefault="001237CE">
      <w:pPr>
        <w:pStyle w:val="Standard"/>
        <w:jc w:val="both"/>
      </w:pPr>
      <w:r>
        <w:t>- заключен договор со службой МКУ «ЦБ» Комитета образования</w:t>
      </w:r>
    </w:p>
    <w:p w:rsidR="005E5F2B" w:rsidRDefault="00F6176E">
      <w:pPr>
        <w:pStyle w:val="Standard"/>
        <w:jc w:val="both"/>
      </w:pPr>
      <w:r>
        <w:t xml:space="preserve">              </w:t>
      </w:r>
      <w:r w:rsidR="001237CE">
        <w:t>Документацию Учреждения регламентируют следующие локальные акты:</w:t>
      </w:r>
    </w:p>
    <w:p w:rsidR="005E5F2B" w:rsidRDefault="001237CE">
      <w:pPr>
        <w:pStyle w:val="Standard"/>
        <w:numPr>
          <w:ilvl w:val="0"/>
          <w:numId w:val="2"/>
        </w:numPr>
        <w:jc w:val="both"/>
      </w:pPr>
      <w:r>
        <w:t>Основная общеобразовательная программа;</w:t>
      </w:r>
    </w:p>
    <w:p w:rsidR="005E5F2B" w:rsidRDefault="001237CE">
      <w:pPr>
        <w:pStyle w:val="Standard"/>
        <w:numPr>
          <w:ilvl w:val="0"/>
          <w:numId w:val="2"/>
        </w:numPr>
        <w:jc w:val="both"/>
      </w:pPr>
      <w:r>
        <w:t>Рабочие программы</w:t>
      </w:r>
    </w:p>
    <w:p w:rsidR="005E5F2B" w:rsidRDefault="001237CE">
      <w:pPr>
        <w:pStyle w:val="Standard"/>
        <w:numPr>
          <w:ilvl w:val="0"/>
          <w:numId w:val="2"/>
        </w:numPr>
        <w:jc w:val="both"/>
      </w:pPr>
      <w:r>
        <w:t>Штатное расписание</w:t>
      </w:r>
    </w:p>
    <w:p w:rsidR="005E5F2B" w:rsidRDefault="001237CE">
      <w:pPr>
        <w:pStyle w:val="Standard"/>
        <w:numPr>
          <w:ilvl w:val="0"/>
          <w:numId w:val="2"/>
        </w:numPr>
        <w:jc w:val="both"/>
      </w:pPr>
      <w:r>
        <w:t>документы по делопроизводству</w:t>
      </w:r>
    </w:p>
    <w:p w:rsidR="005E5F2B" w:rsidRDefault="001237CE">
      <w:pPr>
        <w:pStyle w:val="Standard"/>
        <w:numPr>
          <w:ilvl w:val="0"/>
          <w:numId w:val="2"/>
        </w:numPr>
        <w:jc w:val="both"/>
      </w:pPr>
      <w:r>
        <w:t>должностные инструкции</w:t>
      </w:r>
    </w:p>
    <w:p w:rsidR="005E5F2B" w:rsidRDefault="001237CE">
      <w:pPr>
        <w:pStyle w:val="Standard"/>
        <w:numPr>
          <w:ilvl w:val="0"/>
          <w:numId w:val="2"/>
        </w:numPr>
        <w:jc w:val="both"/>
      </w:pPr>
      <w:r>
        <w:t>правила внутреннего трудового распорядка</w:t>
      </w:r>
    </w:p>
    <w:p w:rsidR="005E5F2B" w:rsidRDefault="001237CE">
      <w:pPr>
        <w:pStyle w:val="Standard"/>
        <w:numPr>
          <w:ilvl w:val="0"/>
          <w:numId w:val="2"/>
        </w:numPr>
        <w:jc w:val="both"/>
      </w:pPr>
      <w:r>
        <w:t>инструкции по охране труда</w:t>
      </w:r>
    </w:p>
    <w:p w:rsidR="005E5F2B" w:rsidRDefault="001237CE">
      <w:pPr>
        <w:pStyle w:val="Standard"/>
        <w:numPr>
          <w:ilvl w:val="0"/>
          <w:numId w:val="2"/>
        </w:numPr>
        <w:jc w:val="both"/>
      </w:pPr>
      <w:r>
        <w:t>инструкции по охране жизни и здоровья детей в ДОУ</w:t>
      </w:r>
    </w:p>
    <w:p w:rsidR="005E5F2B" w:rsidRDefault="001237CE">
      <w:pPr>
        <w:pStyle w:val="Standard"/>
        <w:numPr>
          <w:ilvl w:val="0"/>
          <w:numId w:val="2"/>
        </w:numPr>
        <w:jc w:val="both"/>
      </w:pPr>
      <w:r>
        <w:t>коллективный договор</w:t>
      </w:r>
    </w:p>
    <w:p w:rsidR="005E5F2B" w:rsidRDefault="001237CE">
      <w:pPr>
        <w:pStyle w:val="Standard"/>
        <w:numPr>
          <w:ilvl w:val="0"/>
          <w:numId w:val="2"/>
        </w:numPr>
        <w:jc w:val="both"/>
      </w:pPr>
      <w:r>
        <w:t>годовой план</w:t>
      </w:r>
    </w:p>
    <w:p w:rsidR="005E5F2B" w:rsidRDefault="001237CE">
      <w:pPr>
        <w:pStyle w:val="Standard"/>
        <w:numPr>
          <w:ilvl w:val="0"/>
          <w:numId w:val="2"/>
        </w:numPr>
        <w:jc w:val="both"/>
      </w:pPr>
      <w:r>
        <w:t>учебный план</w:t>
      </w:r>
    </w:p>
    <w:p w:rsidR="005E5F2B" w:rsidRDefault="001237CE">
      <w:pPr>
        <w:pStyle w:val="Standard"/>
        <w:numPr>
          <w:ilvl w:val="0"/>
          <w:numId w:val="2"/>
        </w:numPr>
        <w:jc w:val="both"/>
      </w:pPr>
      <w:r>
        <w:t>расписание занятий НОД</w:t>
      </w:r>
    </w:p>
    <w:p w:rsidR="005E5F2B" w:rsidRDefault="001237CE">
      <w:pPr>
        <w:pStyle w:val="Standard"/>
        <w:numPr>
          <w:ilvl w:val="0"/>
          <w:numId w:val="2"/>
        </w:numPr>
        <w:jc w:val="both"/>
      </w:pPr>
      <w:r>
        <w:t>положение о порядке выплаты заработной платы и стимулирования работников ДОУ</w:t>
      </w:r>
    </w:p>
    <w:p w:rsidR="005E5F2B" w:rsidRDefault="001237CE">
      <w:pPr>
        <w:pStyle w:val="Standard"/>
        <w:numPr>
          <w:ilvl w:val="0"/>
          <w:numId w:val="2"/>
        </w:numPr>
        <w:jc w:val="both"/>
      </w:pPr>
      <w:r>
        <w:t>статистическая отчетность и другие документы.</w:t>
      </w:r>
    </w:p>
    <w:p w:rsidR="005E5F2B" w:rsidRDefault="00F433C4">
      <w:pPr>
        <w:pStyle w:val="Standard"/>
        <w:jc w:val="both"/>
      </w:pPr>
      <w:r>
        <w:t xml:space="preserve">            </w:t>
      </w:r>
      <w:r w:rsidR="001237CE">
        <w:t>М</w:t>
      </w:r>
      <w:r w:rsidR="00E67AD5">
        <w:t>А</w:t>
      </w:r>
      <w:r w:rsidR="001237CE">
        <w:t xml:space="preserve">ДОУ— </w:t>
      </w:r>
      <w:proofErr w:type="gramStart"/>
      <w:r w:rsidR="001237CE">
        <w:t>де</w:t>
      </w:r>
      <w:proofErr w:type="gramEnd"/>
      <w:r w:rsidR="001237CE">
        <w:t>тский сад № 3</w:t>
      </w:r>
      <w:r w:rsidR="00E67AD5">
        <w:t>5</w:t>
      </w:r>
      <w:r w:rsidR="001237CE">
        <w:t xml:space="preserve">  в основном посещают дети </w:t>
      </w:r>
      <w:r w:rsidR="00E67AD5">
        <w:t>1</w:t>
      </w:r>
      <w:r w:rsidR="001237CE">
        <w:t xml:space="preserve"> </w:t>
      </w:r>
      <w:r w:rsidR="00E67AD5">
        <w:t>микрорайонов, а также село Ивановка и Красный Яр</w:t>
      </w:r>
      <w:r w:rsidR="001237CE">
        <w:t xml:space="preserve"> .</w:t>
      </w:r>
    </w:p>
    <w:p w:rsidR="005E5F2B" w:rsidRDefault="001237CE">
      <w:pPr>
        <w:pStyle w:val="Standard"/>
        <w:jc w:val="both"/>
      </w:pPr>
      <w:r>
        <w:t xml:space="preserve">В детском саду функционируют </w:t>
      </w:r>
      <w:r w:rsidR="00E67AD5">
        <w:t xml:space="preserve">10 </w:t>
      </w:r>
      <w:r>
        <w:t xml:space="preserve">групп 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5"/>
        <w:gridCol w:w="2410"/>
        <w:gridCol w:w="1973"/>
      </w:tblGrid>
      <w:tr w:rsidR="005E5F2B" w:rsidTr="00E92B47">
        <w:tc>
          <w:tcPr>
            <w:tcW w:w="5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1237CE">
            <w:pPr>
              <w:pStyle w:val="TableContents"/>
              <w:jc w:val="both"/>
            </w:pPr>
            <w:r>
              <w:t>1 младшая группа</w:t>
            </w:r>
            <w:r w:rsidR="00E67AD5">
              <w:t xml:space="preserve"> №1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1237CE">
            <w:pPr>
              <w:pStyle w:val="TableContents"/>
              <w:jc w:val="both"/>
            </w:pPr>
            <w:r>
              <w:t xml:space="preserve"> С 2 до 3 лет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F433C4">
            <w:pPr>
              <w:pStyle w:val="TableContents"/>
              <w:jc w:val="both"/>
            </w:pPr>
            <w:r>
              <w:t>14</w:t>
            </w:r>
          </w:p>
        </w:tc>
      </w:tr>
      <w:tr w:rsidR="005E5F2B" w:rsidTr="00E92B47"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E67AD5">
            <w:pPr>
              <w:pStyle w:val="TableContents"/>
              <w:jc w:val="both"/>
            </w:pPr>
            <w:r>
              <w:t>1</w:t>
            </w:r>
            <w:r w:rsidR="001237CE">
              <w:t>младшая группа</w:t>
            </w:r>
            <w:r>
              <w:t xml:space="preserve"> №2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E67AD5">
            <w:pPr>
              <w:pStyle w:val="TableContents"/>
              <w:jc w:val="both"/>
            </w:pPr>
            <w:r>
              <w:t>С 2 до 3 лет</w:t>
            </w: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F433C4">
            <w:pPr>
              <w:pStyle w:val="TableContents"/>
              <w:jc w:val="both"/>
            </w:pPr>
            <w:r>
              <w:t>13</w:t>
            </w:r>
          </w:p>
        </w:tc>
      </w:tr>
      <w:tr w:rsidR="005E5F2B" w:rsidTr="00E92B47"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F433C4" w:rsidP="00F433C4">
            <w:pPr>
              <w:pStyle w:val="TableContents"/>
              <w:jc w:val="both"/>
            </w:pPr>
            <w:r>
              <w:t>1младшая группа №4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F433C4">
            <w:pPr>
              <w:pStyle w:val="TableContents"/>
              <w:jc w:val="both"/>
            </w:pPr>
            <w:r>
              <w:t>С 2 до 3 лет</w:t>
            </w: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F433C4">
            <w:pPr>
              <w:pStyle w:val="TableContents"/>
              <w:jc w:val="both"/>
            </w:pPr>
            <w:r>
              <w:t>14</w:t>
            </w:r>
          </w:p>
        </w:tc>
      </w:tr>
      <w:tr w:rsidR="005E5F2B" w:rsidTr="00E92B47"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F433C4" w:rsidP="00E92B47">
            <w:pPr>
              <w:pStyle w:val="TableContents"/>
              <w:jc w:val="both"/>
            </w:pPr>
            <w:r>
              <w:t>2 младшая группа №9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E67AD5">
            <w:pPr>
              <w:pStyle w:val="TableContents"/>
              <w:jc w:val="both"/>
            </w:pPr>
            <w:r>
              <w:t>С 3 до 4</w:t>
            </w:r>
            <w:r w:rsidR="001237CE">
              <w:t xml:space="preserve"> лет</w:t>
            </w: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F433C4">
            <w:pPr>
              <w:pStyle w:val="TableContents"/>
              <w:jc w:val="both"/>
            </w:pPr>
            <w:r>
              <w:t>20</w:t>
            </w:r>
          </w:p>
        </w:tc>
      </w:tr>
      <w:tr w:rsidR="00F433C4" w:rsidTr="00E92B47"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3C4" w:rsidRDefault="00F433C4" w:rsidP="00E92B47">
            <w:pPr>
              <w:pStyle w:val="TableContents"/>
              <w:jc w:val="both"/>
            </w:pPr>
            <w:r>
              <w:t>2 младшая группа №10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3C4" w:rsidRDefault="00F433C4" w:rsidP="00B57EF1">
            <w:pPr>
              <w:pStyle w:val="TableContents"/>
              <w:jc w:val="both"/>
            </w:pPr>
            <w:r>
              <w:t>С 3 до 4 лет</w:t>
            </w: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3C4" w:rsidRDefault="00F433C4" w:rsidP="00F433C4">
            <w:pPr>
              <w:pStyle w:val="TableContents"/>
              <w:jc w:val="both"/>
            </w:pPr>
            <w:r>
              <w:t>21</w:t>
            </w:r>
          </w:p>
        </w:tc>
      </w:tr>
      <w:tr w:rsidR="00F433C4" w:rsidTr="00E92B47"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3C4" w:rsidRDefault="00F433C4" w:rsidP="00B57EF1">
            <w:pPr>
              <w:pStyle w:val="TableContents"/>
              <w:jc w:val="both"/>
            </w:pPr>
            <w:r>
              <w:t>Средняя группа №7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3C4" w:rsidRDefault="00F433C4" w:rsidP="00B57EF1">
            <w:pPr>
              <w:pStyle w:val="TableContents"/>
              <w:jc w:val="both"/>
            </w:pPr>
            <w:r>
              <w:t>С 4 до 5лет</w:t>
            </w: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3C4" w:rsidRDefault="00F433C4">
            <w:pPr>
              <w:pStyle w:val="TableContents"/>
              <w:jc w:val="both"/>
            </w:pPr>
            <w:r>
              <w:t>28</w:t>
            </w:r>
          </w:p>
        </w:tc>
      </w:tr>
      <w:tr w:rsidR="00F433C4" w:rsidTr="00E92B47"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3C4" w:rsidRDefault="00F433C4" w:rsidP="00E67AD5">
            <w:pPr>
              <w:pStyle w:val="TableContents"/>
              <w:jc w:val="both"/>
            </w:pPr>
            <w:r>
              <w:t>Старшая группа №3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3C4" w:rsidRDefault="00F433C4" w:rsidP="00E92B47">
            <w:pPr>
              <w:pStyle w:val="TableContents"/>
              <w:jc w:val="both"/>
            </w:pPr>
            <w:r>
              <w:t>С 5 до 6лет</w:t>
            </w: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3C4" w:rsidRDefault="00F433C4" w:rsidP="00F433C4">
            <w:pPr>
              <w:pStyle w:val="TableContents"/>
              <w:jc w:val="both"/>
            </w:pPr>
            <w:r>
              <w:t>27</w:t>
            </w:r>
          </w:p>
        </w:tc>
      </w:tr>
      <w:tr w:rsidR="00F433C4" w:rsidTr="00E92B47"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3C4" w:rsidRDefault="00F433C4" w:rsidP="00F433C4">
            <w:pPr>
              <w:pStyle w:val="TableContents"/>
              <w:jc w:val="both"/>
            </w:pPr>
            <w:r>
              <w:t>Старшая группа №5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3C4" w:rsidRDefault="00F433C4" w:rsidP="00F433C4">
            <w:pPr>
              <w:pStyle w:val="TableContents"/>
              <w:jc w:val="both"/>
            </w:pPr>
            <w:r>
              <w:t>С 5 до 6 лет</w:t>
            </w: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3C4" w:rsidRDefault="00F433C4">
            <w:pPr>
              <w:pStyle w:val="TableContents"/>
              <w:jc w:val="both"/>
            </w:pPr>
            <w:r>
              <w:t>28</w:t>
            </w:r>
          </w:p>
        </w:tc>
      </w:tr>
      <w:tr w:rsidR="00F433C4" w:rsidTr="00E92B47"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3C4" w:rsidRDefault="00F433C4" w:rsidP="00F433C4">
            <w:pPr>
              <w:pStyle w:val="TableContents"/>
              <w:jc w:val="both"/>
            </w:pPr>
            <w:r>
              <w:t xml:space="preserve"> Подготовительная к школе  группа №6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3C4" w:rsidRDefault="00F433C4" w:rsidP="00E92B47">
            <w:pPr>
              <w:pStyle w:val="TableContents"/>
              <w:jc w:val="both"/>
            </w:pPr>
            <w:r>
              <w:t>С 6 до 7 лет</w:t>
            </w: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3C4" w:rsidRDefault="00F433C4">
            <w:pPr>
              <w:pStyle w:val="TableContents"/>
              <w:jc w:val="both"/>
            </w:pPr>
            <w:r>
              <w:t>20</w:t>
            </w:r>
          </w:p>
        </w:tc>
      </w:tr>
      <w:tr w:rsidR="00F433C4" w:rsidTr="00E92B47"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3C4" w:rsidRDefault="00F433C4" w:rsidP="00F433C4">
            <w:pPr>
              <w:pStyle w:val="TableContents"/>
              <w:jc w:val="both"/>
            </w:pPr>
            <w:r>
              <w:t>Подготовительная к школе группа №8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3C4" w:rsidRDefault="00F433C4">
            <w:pPr>
              <w:pStyle w:val="TableContents"/>
              <w:jc w:val="both"/>
            </w:pPr>
            <w:r>
              <w:t xml:space="preserve"> С 6 до 7 лет</w:t>
            </w: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3C4" w:rsidRDefault="00F433C4">
            <w:pPr>
              <w:pStyle w:val="TableContents"/>
              <w:jc w:val="both"/>
            </w:pPr>
            <w:r>
              <w:t>22</w:t>
            </w:r>
          </w:p>
        </w:tc>
      </w:tr>
      <w:tr w:rsidR="00F433C4" w:rsidTr="00E92B47"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3C4" w:rsidRDefault="00F433C4">
            <w:pPr>
              <w:pStyle w:val="TableContents"/>
              <w:jc w:val="both"/>
            </w:pPr>
            <w:r>
              <w:t>Итого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3C4" w:rsidRDefault="00F433C4">
            <w:pPr>
              <w:pStyle w:val="TableContents"/>
              <w:jc w:val="both"/>
            </w:pPr>
          </w:p>
        </w:tc>
        <w:tc>
          <w:tcPr>
            <w:tcW w:w="1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3C4" w:rsidRDefault="00F433C4" w:rsidP="00F433C4">
            <w:pPr>
              <w:pStyle w:val="TableContents"/>
              <w:jc w:val="both"/>
            </w:pPr>
            <w:r>
              <w:t>207</w:t>
            </w:r>
          </w:p>
        </w:tc>
      </w:tr>
    </w:tbl>
    <w:p w:rsidR="005E5F2B" w:rsidRDefault="005E5F2B">
      <w:pPr>
        <w:pStyle w:val="Standard"/>
        <w:jc w:val="both"/>
      </w:pPr>
    </w:p>
    <w:p w:rsidR="005E5F2B" w:rsidRPr="005337E8" w:rsidRDefault="00E67AD5" w:rsidP="00F433C4">
      <w:pPr>
        <w:pStyle w:val="Standard"/>
        <w:jc w:val="both"/>
        <w:rPr>
          <w:color w:val="000000" w:themeColor="text1"/>
        </w:rPr>
      </w:pPr>
      <w:r w:rsidRPr="005337E8">
        <w:rPr>
          <w:color w:val="000000" w:themeColor="text1"/>
        </w:rPr>
        <w:t xml:space="preserve"> </w:t>
      </w:r>
      <w:r w:rsidR="00F433C4" w:rsidRPr="005337E8">
        <w:rPr>
          <w:color w:val="000000" w:themeColor="text1"/>
        </w:rPr>
        <w:t xml:space="preserve">       </w:t>
      </w:r>
      <w:r w:rsidRPr="005337E8">
        <w:rPr>
          <w:color w:val="000000" w:themeColor="text1"/>
        </w:rPr>
        <w:t>Принято в течени</w:t>
      </w:r>
      <w:proofErr w:type="gramStart"/>
      <w:r w:rsidRPr="005337E8">
        <w:rPr>
          <w:color w:val="000000" w:themeColor="text1"/>
        </w:rPr>
        <w:t>и</w:t>
      </w:r>
      <w:proofErr w:type="gramEnd"/>
      <w:r w:rsidRPr="005337E8">
        <w:rPr>
          <w:color w:val="000000" w:themeColor="text1"/>
        </w:rPr>
        <w:t xml:space="preserve"> года: 297</w:t>
      </w:r>
      <w:r w:rsidR="001237CE" w:rsidRPr="005337E8">
        <w:rPr>
          <w:color w:val="000000" w:themeColor="text1"/>
        </w:rPr>
        <w:t xml:space="preserve"> человек, в том числе до 3 лет -  </w:t>
      </w:r>
      <w:r w:rsidRPr="005337E8">
        <w:rPr>
          <w:color w:val="000000" w:themeColor="text1"/>
        </w:rPr>
        <w:t>50 человек</w:t>
      </w:r>
      <w:r w:rsidR="001237CE" w:rsidRPr="005337E8">
        <w:rPr>
          <w:color w:val="000000" w:themeColor="text1"/>
        </w:rPr>
        <w:t xml:space="preserve">,  старше 3 лет — </w:t>
      </w:r>
      <w:r w:rsidRPr="005337E8">
        <w:rPr>
          <w:color w:val="000000" w:themeColor="text1"/>
        </w:rPr>
        <w:t>247</w:t>
      </w:r>
      <w:r w:rsidR="001237CE" w:rsidRPr="005337E8">
        <w:rPr>
          <w:color w:val="000000" w:themeColor="text1"/>
        </w:rPr>
        <w:t xml:space="preserve"> человек, состояло на конец года 2</w:t>
      </w:r>
      <w:r w:rsidRPr="005337E8">
        <w:rPr>
          <w:color w:val="000000" w:themeColor="text1"/>
        </w:rPr>
        <w:t>85 детей, выбыло всего 92</w:t>
      </w:r>
      <w:r w:rsidR="001237CE" w:rsidRPr="005337E8">
        <w:rPr>
          <w:color w:val="000000" w:themeColor="text1"/>
        </w:rPr>
        <w:t xml:space="preserve"> </w:t>
      </w:r>
      <w:r w:rsidRPr="005337E8">
        <w:rPr>
          <w:color w:val="000000" w:themeColor="text1"/>
        </w:rPr>
        <w:t>ребенка</w:t>
      </w:r>
      <w:r w:rsidR="001237CE" w:rsidRPr="005337E8">
        <w:rPr>
          <w:color w:val="000000" w:themeColor="text1"/>
        </w:rPr>
        <w:t>.</w:t>
      </w:r>
    </w:p>
    <w:p w:rsidR="005E5F2B" w:rsidRPr="005337E8" w:rsidRDefault="001237CE" w:rsidP="00F433C4">
      <w:pPr>
        <w:pStyle w:val="Standard"/>
        <w:jc w:val="both"/>
        <w:rPr>
          <w:color w:val="000000" w:themeColor="text1"/>
        </w:rPr>
      </w:pPr>
      <w:r w:rsidRPr="005337E8">
        <w:rPr>
          <w:color w:val="000000" w:themeColor="text1"/>
        </w:rPr>
        <w:t xml:space="preserve">Причины выбытия: в другие сады города  в связи с местом жительства — </w:t>
      </w:r>
      <w:r w:rsidR="00E67AD5" w:rsidRPr="005337E8">
        <w:rPr>
          <w:color w:val="000000" w:themeColor="text1"/>
        </w:rPr>
        <w:t>92</w:t>
      </w:r>
      <w:r w:rsidRPr="005337E8">
        <w:rPr>
          <w:color w:val="000000" w:themeColor="text1"/>
        </w:rPr>
        <w:t xml:space="preserve"> </w:t>
      </w:r>
      <w:r w:rsidR="00E67AD5" w:rsidRPr="005337E8">
        <w:rPr>
          <w:color w:val="000000" w:themeColor="text1"/>
        </w:rPr>
        <w:t>ребенка</w:t>
      </w:r>
    </w:p>
    <w:p w:rsidR="005E5F2B" w:rsidRPr="005337E8" w:rsidRDefault="001237CE" w:rsidP="00F433C4">
      <w:pPr>
        <w:pStyle w:val="Standard"/>
        <w:jc w:val="both"/>
        <w:rPr>
          <w:color w:val="000000" w:themeColor="text1"/>
        </w:rPr>
      </w:pPr>
      <w:r w:rsidRPr="005337E8">
        <w:rPr>
          <w:color w:val="000000" w:themeColor="text1"/>
        </w:rPr>
        <w:t xml:space="preserve"> Состав воспитанников и социальные особенности:</w:t>
      </w:r>
    </w:p>
    <w:p w:rsidR="00F6176E" w:rsidRPr="005337E8" w:rsidRDefault="00F6176E" w:rsidP="00F433C4">
      <w:pPr>
        <w:pStyle w:val="Standard"/>
        <w:jc w:val="both"/>
        <w:rPr>
          <w:color w:val="000000" w:themeColor="text1"/>
          <w:highlight w:val="yellow"/>
        </w:rPr>
      </w:pPr>
    </w:p>
    <w:tbl>
      <w:tblPr>
        <w:tblW w:w="850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6"/>
        <w:gridCol w:w="454"/>
        <w:gridCol w:w="425"/>
        <w:gridCol w:w="567"/>
        <w:gridCol w:w="567"/>
        <w:gridCol w:w="567"/>
        <w:gridCol w:w="709"/>
        <w:gridCol w:w="567"/>
        <w:gridCol w:w="567"/>
        <w:gridCol w:w="567"/>
        <w:gridCol w:w="709"/>
        <w:gridCol w:w="841"/>
      </w:tblGrid>
      <w:tr w:rsidR="005337E8" w:rsidRPr="005337E8" w:rsidTr="00FE52CA">
        <w:tc>
          <w:tcPr>
            <w:tcW w:w="19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  <w:rPr>
                <w:color w:val="000000" w:themeColor="text1"/>
              </w:rPr>
            </w:pPr>
            <w:r w:rsidRPr="005337E8">
              <w:rPr>
                <w:color w:val="000000" w:themeColor="text1"/>
              </w:rPr>
              <w:t>Сведения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  <w:rPr>
                <w:color w:val="000000" w:themeColor="text1"/>
              </w:rPr>
            </w:pPr>
            <w:r w:rsidRPr="005337E8">
              <w:rPr>
                <w:color w:val="000000" w:themeColor="text1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  <w:rPr>
                <w:color w:val="000000" w:themeColor="text1"/>
              </w:rPr>
            </w:pPr>
            <w:r w:rsidRPr="005337E8"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  <w:rPr>
                <w:color w:val="000000" w:themeColor="text1"/>
              </w:rPr>
            </w:pPr>
            <w:r w:rsidRPr="005337E8">
              <w:rPr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  <w:rPr>
                <w:color w:val="000000" w:themeColor="text1"/>
              </w:rPr>
            </w:pPr>
            <w:r w:rsidRPr="005337E8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  <w:rPr>
                <w:color w:val="000000" w:themeColor="text1"/>
              </w:rPr>
            </w:pPr>
            <w:r w:rsidRPr="005337E8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  <w:rPr>
                <w:color w:val="000000" w:themeColor="text1"/>
              </w:rPr>
            </w:pPr>
            <w:r w:rsidRPr="005337E8"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  <w:rPr>
                <w:color w:val="000000" w:themeColor="text1"/>
              </w:rPr>
            </w:pPr>
            <w:r w:rsidRPr="005337E8">
              <w:rPr>
                <w:color w:val="000000" w:themeColor="text1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  <w:rPr>
                <w:color w:val="000000" w:themeColor="text1"/>
              </w:rPr>
            </w:pPr>
            <w:r w:rsidRPr="005337E8"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  <w:rPr>
                <w:color w:val="000000" w:themeColor="text1"/>
              </w:rPr>
            </w:pPr>
            <w:r w:rsidRPr="005337E8">
              <w:rPr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0997" w:rsidRPr="005337E8" w:rsidRDefault="00AB0997" w:rsidP="00AB0997">
            <w:pPr>
              <w:pStyle w:val="TableContents"/>
              <w:jc w:val="both"/>
              <w:rPr>
                <w:color w:val="000000" w:themeColor="text1"/>
              </w:rPr>
            </w:pPr>
            <w:r w:rsidRPr="005337E8">
              <w:rPr>
                <w:color w:val="000000" w:themeColor="text1"/>
              </w:rPr>
              <w:t>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  <w:rPr>
                <w:color w:val="000000" w:themeColor="text1"/>
              </w:rPr>
            </w:pPr>
            <w:r w:rsidRPr="005337E8">
              <w:rPr>
                <w:color w:val="000000" w:themeColor="text1"/>
              </w:rPr>
              <w:t>Итого</w:t>
            </w:r>
          </w:p>
        </w:tc>
      </w:tr>
      <w:tr w:rsidR="00FE52CA" w:rsidRPr="005337E8" w:rsidTr="00FE52CA"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lastRenderedPageBreak/>
              <w:t>Всего семей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11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25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26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25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27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17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23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135969">
            <w:pPr>
              <w:pStyle w:val="TableContents"/>
              <w:jc w:val="both"/>
            </w:pPr>
            <w:r w:rsidRPr="005337E8">
              <w:t>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21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135969">
            <w:pPr>
              <w:pStyle w:val="TableContents"/>
              <w:jc w:val="both"/>
            </w:pPr>
            <w:r w:rsidRPr="005337E8">
              <w:t>206</w:t>
            </w:r>
          </w:p>
        </w:tc>
      </w:tr>
      <w:tr w:rsidR="00FE52CA" w:rsidRPr="005337E8" w:rsidTr="00FE52CA"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Всего родителей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19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50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51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45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51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33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39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135969">
            <w:pPr>
              <w:pStyle w:val="TableContents"/>
              <w:jc w:val="both"/>
            </w:pPr>
            <w:r w:rsidRPr="005337E8">
              <w:t>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33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135969">
            <w:pPr>
              <w:pStyle w:val="TableContents"/>
              <w:jc w:val="both"/>
            </w:pPr>
            <w:r w:rsidRPr="005337E8">
              <w:t>361</w:t>
            </w:r>
          </w:p>
        </w:tc>
      </w:tr>
      <w:tr w:rsidR="00FE52CA" w:rsidRPr="005337E8" w:rsidTr="00FE52CA"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Всего воспитанников стоящих на учете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135969">
            <w:pPr>
              <w:pStyle w:val="TableContents"/>
              <w:jc w:val="both"/>
            </w:pPr>
            <w:r w:rsidRPr="005337E8">
              <w:t>1</w:t>
            </w:r>
          </w:p>
        </w:tc>
      </w:tr>
      <w:tr w:rsidR="00FE52CA" w:rsidRPr="005337E8" w:rsidTr="00FE52CA"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Неполные семьи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3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3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7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135969">
            <w:pPr>
              <w:pStyle w:val="TableContents"/>
              <w:jc w:val="both"/>
            </w:pPr>
            <w:r w:rsidRPr="005337E8"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8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135969">
            <w:pPr>
              <w:pStyle w:val="TableContents"/>
              <w:jc w:val="both"/>
            </w:pPr>
            <w:r w:rsidRPr="005337E8">
              <w:t>39</w:t>
            </w:r>
          </w:p>
        </w:tc>
      </w:tr>
      <w:tr w:rsidR="00FE52CA" w:rsidRPr="005337E8" w:rsidTr="00FE52CA">
        <w:tc>
          <w:tcPr>
            <w:tcW w:w="19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Многодетные семьи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135969">
            <w:pPr>
              <w:pStyle w:val="TableContents"/>
              <w:jc w:val="both"/>
            </w:pPr>
            <w:r w:rsidRPr="005337E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8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135969">
            <w:pPr>
              <w:pStyle w:val="TableContents"/>
              <w:jc w:val="both"/>
            </w:pPr>
            <w:r w:rsidRPr="005337E8">
              <w:t>10</w:t>
            </w:r>
          </w:p>
        </w:tc>
      </w:tr>
      <w:tr w:rsidR="00FE52CA" w:rsidRPr="005337E8" w:rsidTr="00FE52CA"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Опекаемые дети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</w:tr>
      <w:tr w:rsidR="00FE52CA" w:rsidRPr="005337E8" w:rsidTr="00FE52CA"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малообеспеченные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3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10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6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135969">
            <w:pPr>
              <w:pStyle w:val="TableContents"/>
              <w:jc w:val="both"/>
            </w:pPr>
            <w:r w:rsidRPr="005337E8">
              <w:t>34</w:t>
            </w:r>
          </w:p>
        </w:tc>
      </w:tr>
      <w:tr w:rsidR="00FE52CA" w:rsidRPr="005337E8" w:rsidTr="00FE52CA"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 xml:space="preserve">Не </w:t>
            </w:r>
            <w:proofErr w:type="gramStart"/>
            <w:r w:rsidRPr="005337E8">
              <w:t>имеющих</w:t>
            </w:r>
            <w:proofErr w:type="gramEnd"/>
            <w:r w:rsidRPr="005337E8">
              <w:t xml:space="preserve"> гражданства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</w:tr>
      <w:tr w:rsidR="00FE52CA" w:rsidRPr="005337E8" w:rsidTr="00FE52CA"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Занятость родителей: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</w:tr>
      <w:tr w:rsidR="00FE52CA" w:rsidRPr="005337E8" w:rsidTr="00FE52CA"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Рабочих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14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28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30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22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17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12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11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135969">
            <w:pPr>
              <w:pStyle w:val="TableContents"/>
              <w:jc w:val="both"/>
            </w:pPr>
            <w:r w:rsidRPr="005337E8"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9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135969">
            <w:pPr>
              <w:pStyle w:val="TableContents"/>
              <w:jc w:val="both"/>
            </w:pPr>
            <w:r w:rsidRPr="005337E8">
              <w:t>157</w:t>
            </w:r>
          </w:p>
        </w:tc>
      </w:tr>
      <w:tr w:rsidR="00FE52CA" w:rsidRPr="005337E8" w:rsidTr="00FE52CA"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служащих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17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8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135969">
            <w:pPr>
              <w:pStyle w:val="TableContents"/>
              <w:jc w:val="both"/>
            </w:pPr>
            <w:r w:rsidRPr="005337E8">
              <w:t>27</w:t>
            </w:r>
          </w:p>
        </w:tc>
      </w:tr>
      <w:tr w:rsidR="00FE52CA" w:rsidRPr="005337E8" w:rsidTr="00FE52CA"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Не работающих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3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14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9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4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12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135969">
            <w:pPr>
              <w:pStyle w:val="TableContents"/>
              <w:jc w:val="both"/>
            </w:pPr>
            <w:r w:rsidRPr="005337E8"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4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135969">
            <w:pPr>
              <w:pStyle w:val="TableContents"/>
              <w:jc w:val="both"/>
            </w:pPr>
            <w:r w:rsidRPr="005337E8">
              <w:t>56</w:t>
            </w:r>
          </w:p>
        </w:tc>
      </w:tr>
      <w:tr w:rsidR="00FE52CA" w:rsidRPr="005337E8" w:rsidTr="00FE52CA"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Родителей инвалидов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135969">
            <w:pPr>
              <w:pStyle w:val="TableContents"/>
              <w:jc w:val="both"/>
            </w:pPr>
            <w:r w:rsidRPr="005337E8">
              <w:t>1</w:t>
            </w:r>
          </w:p>
        </w:tc>
      </w:tr>
      <w:tr w:rsidR="00FE52CA" w:rsidRPr="005337E8" w:rsidTr="00FE52CA"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Медицинских работников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3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135969">
            <w:pPr>
              <w:pStyle w:val="TableContents"/>
              <w:jc w:val="both"/>
            </w:pPr>
            <w:r w:rsidRPr="005337E8"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135969">
            <w:pPr>
              <w:pStyle w:val="TableContents"/>
              <w:jc w:val="both"/>
            </w:pPr>
            <w:r w:rsidRPr="005337E8">
              <w:t>15</w:t>
            </w:r>
          </w:p>
        </w:tc>
      </w:tr>
      <w:tr w:rsidR="00FE52CA" w:rsidRPr="005337E8" w:rsidTr="00FE52CA"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педагогов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135969">
            <w:pPr>
              <w:pStyle w:val="TableContents"/>
              <w:jc w:val="both"/>
            </w:pPr>
            <w:r w:rsidRPr="005337E8">
              <w:t>8</w:t>
            </w:r>
          </w:p>
        </w:tc>
      </w:tr>
      <w:tr w:rsidR="00FE52CA" w:rsidRPr="005337E8" w:rsidTr="00FE52CA"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предпринимателей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4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135969">
            <w:pPr>
              <w:pStyle w:val="TableContents"/>
              <w:jc w:val="both"/>
            </w:pPr>
            <w:r w:rsidRPr="005337E8"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2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135969">
            <w:pPr>
              <w:pStyle w:val="TableContents"/>
              <w:jc w:val="both"/>
            </w:pPr>
            <w:r w:rsidRPr="005337E8">
              <w:t>10</w:t>
            </w:r>
          </w:p>
        </w:tc>
      </w:tr>
      <w:tr w:rsidR="00FE52CA" w:rsidRPr="005337E8" w:rsidTr="00FE52CA"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Работников торговли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2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15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7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10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135969">
            <w:pPr>
              <w:pStyle w:val="TableContents"/>
              <w:jc w:val="both"/>
            </w:pPr>
            <w:r w:rsidRPr="005337E8"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11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135969">
            <w:pPr>
              <w:pStyle w:val="TableContents"/>
              <w:jc w:val="both"/>
            </w:pPr>
            <w:r w:rsidRPr="005337E8">
              <w:t>57</w:t>
            </w:r>
          </w:p>
        </w:tc>
      </w:tr>
      <w:tr w:rsidR="00FE52CA" w:rsidRPr="005337E8" w:rsidTr="00FE52CA"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Военнослужащие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3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135969" w:rsidP="00135969">
            <w:pPr>
              <w:pStyle w:val="TableContents"/>
              <w:tabs>
                <w:tab w:val="left" w:pos="705"/>
              </w:tabs>
              <w:jc w:val="both"/>
            </w:pPr>
            <w:r w:rsidRPr="005337E8">
              <w:tab/>
              <w:t>4</w:t>
            </w:r>
          </w:p>
        </w:tc>
      </w:tr>
      <w:tr w:rsidR="00FE52CA" w:rsidRPr="005337E8" w:rsidTr="00FE52CA"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других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10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0997" w:rsidRPr="005337E8" w:rsidRDefault="00AB0997">
            <w:pPr>
              <w:pStyle w:val="TableContents"/>
              <w:jc w:val="both"/>
            </w:pPr>
            <w:r w:rsidRPr="005337E8">
              <w:t>7</w:t>
            </w: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135969">
            <w:pPr>
              <w:pStyle w:val="TableContents"/>
              <w:jc w:val="both"/>
            </w:pPr>
            <w:r w:rsidRPr="005337E8">
              <w:t>19</w:t>
            </w:r>
          </w:p>
        </w:tc>
      </w:tr>
      <w:tr w:rsidR="00FE52CA" w:rsidRPr="005337E8" w:rsidTr="00FE52CA">
        <w:tc>
          <w:tcPr>
            <w:tcW w:w="1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0997" w:rsidRPr="005337E8" w:rsidRDefault="00AB0997">
            <w:pPr>
              <w:pStyle w:val="TableContents"/>
              <w:jc w:val="both"/>
            </w:pPr>
          </w:p>
        </w:tc>
        <w:tc>
          <w:tcPr>
            <w:tcW w:w="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997" w:rsidRPr="005337E8" w:rsidRDefault="00AB0997">
            <w:pPr>
              <w:pStyle w:val="TableContents"/>
              <w:jc w:val="both"/>
            </w:pPr>
          </w:p>
        </w:tc>
      </w:tr>
    </w:tbl>
    <w:p w:rsidR="005E5F2B" w:rsidRPr="005337E8" w:rsidRDefault="005E5F2B">
      <w:pPr>
        <w:pStyle w:val="Standard"/>
        <w:jc w:val="both"/>
      </w:pPr>
    </w:p>
    <w:p w:rsidR="005E5F2B" w:rsidRPr="005337E8" w:rsidRDefault="005E5F2B">
      <w:pPr>
        <w:pStyle w:val="Standard"/>
        <w:jc w:val="both"/>
      </w:pPr>
    </w:p>
    <w:p w:rsidR="005E5F2B" w:rsidRPr="005337E8" w:rsidRDefault="005E5F2B">
      <w:pPr>
        <w:pStyle w:val="Standard"/>
        <w:jc w:val="both"/>
      </w:pPr>
    </w:p>
    <w:p w:rsidR="005E5F2B" w:rsidRPr="005337E8" w:rsidRDefault="001237CE">
      <w:pPr>
        <w:pStyle w:val="Standard"/>
        <w:jc w:val="both"/>
      </w:pPr>
      <w:r w:rsidRPr="005337E8">
        <w:t>Условия приема в ДОУ.</w:t>
      </w:r>
    </w:p>
    <w:p w:rsidR="005E5F2B" w:rsidRPr="005337E8" w:rsidRDefault="001237CE">
      <w:pPr>
        <w:pStyle w:val="Standard"/>
        <w:jc w:val="both"/>
      </w:pPr>
      <w:r w:rsidRPr="005337E8">
        <w:t>Прием в детское дошкольное учреждение осуществляется в соответствии с Уставом ДОУ, положением</w:t>
      </w:r>
      <w:proofErr w:type="gramStart"/>
      <w:r w:rsidRPr="005337E8">
        <w:t xml:space="preserve"> ,</w:t>
      </w:r>
      <w:proofErr w:type="gramEnd"/>
      <w:r w:rsidRPr="005337E8">
        <w:t xml:space="preserve"> направлением Комитета о</w:t>
      </w:r>
      <w:r w:rsidR="007F3019">
        <w:t>бразования,  на основании медицинского допуска</w:t>
      </w:r>
      <w:r w:rsidRPr="005337E8">
        <w:t>.</w:t>
      </w:r>
    </w:p>
    <w:p w:rsidR="005E5F2B" w:rsidRPr="005337E8" w:rsidRDefault="001237CE">
      <w:pPr>
        <w:pStyle w:val="Standard"/>
        <w:jc w:val="both"/>
      </w:pPr>
      <w:r w:rsidRPr="005337E8">
        <w:t>Планируемый прием детей в 201</w:t>
      </w:r>
      <w:r w:rsidR="00E92B47" w:rsidRPr="005337E8">
        <w:t>7</w:t>
      </w:r>
      <w:r w:rsidRPr="005337E8">
        <w:t xml:space="preserve"> — 201</w:t>
      </w:r>
      <w:r w:rsidR="00E92B47" w:rsidRPr="005337E8">
        <w:t>8</w:t>
      </w:r>
      <w:r w:rsidR="00D51B0D" w:rsidRPr="005337E8">
        <w:t xml:space="preserve"> году — </w:t>
      </w:r>
      <w:r w:rsidR="007F3019">
        <w:t>50</w:t>
      </w:r>
      <w:r w:rsidR="00D51B0D" w:rsidRPr="005337E8">
        <w:t xml:space="preserve">    </w:t>
      </w:r>
      <w:r w:rsidRPr="005337E8">
        <w:t>детей.</w:t>
      </w:r>
    </w:p>
    <w:p w:rsidR="005E5F2B" w:rsidRPr="005337E8" w:rsidRDefault="007F3019">
      <w:pPr>
        <w:pStyle w:val="Standard"/>
        <w:jc w:val="both"/>
      </w:pPr>
      <w:r>
        <w:t>Стоят на очереди- 46.</w:t>
      </w:r>
    </w:p>
    <w:p w:rsidR="005E5F2B" w:rsidRPr="005337E8" w:rsidRDefault="001237CE">
      <w:pPr>
        <w:pStyle w:val="Standard"/>
        <w:jc w:val="both"/>
      </w:pPr>
      <w:r w:rsidRPr="005337E8">
        <w:t>Анализ состояния здоровья воспитанников, здесь отмечается заболеваемость детей за 9 месяцев, приводятся суммарные данные по группам здоровья воспитанников, результаты организации физкультурно — оздоровительной работы, закаливания, рационального питания.</w:t>
      </w:r>
    </w:p>
    <w:p w:rsidR="005E5F2B" w:rsidRDefault="001237CE">
      <w:pPr>
        <w:pStyle w:val="Standard"/>
        <w:jc w:val="both"/>
      </w:pPr>
      <w:r w:rsidRPr="005337E8">
        <w:t>Прибыло в 201</w:t>
      </w:r>
      <w:r w:rsidR="005337E8">
        <w:t>6-2017</w:t>
      </w:r>
      <w:r w:rsidRPr="005337E8">
        <w:t xml:space="preserve">г — </w:t>
      </w:r>
      <w:r w:rsidR="00D51B0D" w:rsidRPr="005337E8">
        <w:t>198</w:t>
      </w:r>
      <w:r w:rsidRPr="005337E8">
        <w:t xml:space="preserve"> детей</w:t>
      </w:r>
      <w:r w:rsidR="005337E8">
        <w:t>,</w:t>
      </w:r>
      <w:r w:rsidRPr="005337E8">
        <w:t xml:space="preserve"> в том числе до 3 лет — 2</w:t>
      </w:r>
      <w:r w:rsidR="00D51B0D" w:rsidRPr="005337E8">
        <w:t>9</w:t>
      </w:r>
      <w:r w:rsidRPr="005337E8">
        <w:t xml:space="preserve"> детей, старше 3 лет — </w:t>
      </w:r>
      <w:r w:rsidR="00D51B0D" w:rsidRPr="005337E8">
        <w:t>169</w:t>
      </w:r>
      <w:r w:rsidRPr="005337E8">
        <w:t xml:space="preserve"> детей</w:t>
      </w:r>
      <w:r w:rsidR="005337E8">
        <w:t>.</w:t>
      </w:r>
    </w:p>
    <w:p w:rsidR="005E5F2B" w:rsidRDefault="00D51B0D">
      <w:pPr>
        <w:pStyle w:val="Standard"/>
        <w:jc w:val="both"/>
      </w:pPr>
      <w:r>
        <w:t xml:space="preserve">У </w:t>
      </w:r>
      <w:r w:rsidR="001237CE">
        <w:t xml:space="preserve"> вновь прибывших детей выявлены уровни адаптации:</w:t>
      </w:r>
    </w:p>
    <w:p w:rsidR="005E5F2B" w:rsidRDefault="001237CE">
      <w:pPr>
        <w:pStyle w:val="Standard"/>
        <w:numPr>
          <w:ilvl w:val="0"/>
          <w:numId w:val="3"/>
        </w:numPr>
        <w:jc w:val="both"/>
      </w:pPr>
      <w:r>
        <w:t xml:space="preserve">легкая степень — </w:t>
      </w:r>
      <w:r w:rsidR="00D51B0D">
        <w:t>1</w:t>
      </w:r>
      <w:r w:rsidR="0073458A">
        <w:t>2</w:t>
      </w:r>
      <w:r>
        <w:t xml:space="preserve"> детей</w:t>
      </w:r>
    </w:p>
    <w:p w:rsidR="005E5F2B" w:rsidRDefault="001237CE">
      <w:pPr>
        <w:pStyle w:val="Standard"/>
        <w:numPr>
          <w:ilvl w:val="0"/>
          <w:numId w:val="3"/>
        </w:numPr>
        <w:jc w:val="both"/>
      </w:pPr>
      <w:r>
        <w:lastRenderedPageBreak/>
        <w:t>средняя степень — 1</w:t>
      </w:r>
      <w:r w:rsidR="0073458A">
        <w:t>5</w:t>
      </w:r>
      <w:r>
        <w:t xml:space="preserve"> детей</w:t>
      </w:r>
    </w:p>
    <w:p w:rsidR="005E5F2B" w:rsidRDefault="001237CE">
      <w:pPr>
        <w:pStyle w:val="Standard"/>
        <w:numPr>
          <w:ilvl w:val="0"/>
          <w:numId w:val="3"/>
        </w:numPr>
        <w:jc w:val="both"/>
      </w:pPr>
      <w:r>
        <w:t>тяжелая степень — не выявлено.</w:t>
      </w:r>
    </w:p>
    <w:p w:rsidR="005E5F2B" w:rsidRDefault="001237CE">
      <w:pPr>
        <w:pStyle w:val="Standard"/>
        <w:jc w:val="both"/>
      </w:pPr>
      <w:r>
        <w:t xml:space="preserve">Анализ медицинских данных воспитанников показал, что первая группа здоровья у </w:t>
      </w:r>
      <w:r w:rsidR="0073458A">
        <w:t>72</w:t>
      </w:r>
      <w:r w:rsidR="00B360C5">
        <w:t xml:space="preserve"> </w:t>
      </w:r>
      <w:r>
        <w:t xml:space="preserve">воспитанников, 2 группа здоровья — у </w:t>
      </w:r>
      <w:r w:rsidR="00D51B0D">
        <w:t>1</w:t>
      </w:r>
      <w:r w:rsidR="0073458A">
        <w:t>25</w:t>
      </w:r>
      <w:r>
        <w:t xml:space="preserve"> воспитанников, третья группа здоровья у </w:t>
      </w:r>
      <w:r w:rsidR="0073458A">
        <w:t>10</w:t>
      </w:r>
      <w:r w:rsidR="00B360C5">
        <w:t xml:space="preserve"> </w:t>
      </w:r>
      <w:r>
        <w:t xml:space="preserve">воспитанников и четвертая группа здоровья у </w:t>
      </w:r>
      <w:r w:rsidR="00B360C5">
        <w:t>–</w:t>
      </w:r>
      <w:r>
        <w:t xml:space="preserve"> </w:t>
      </w:r>
      <w:r w:rsidR="00B360C5">
        <w:t xml:space="preserve">0 </w:t>
      </w:r>
      <w:r>
        <w:t>воспитанника.</w:t>
      </w:r>
    </w:p>
    <w:p w:rsidR="005E5F2B" w:rsidRDefault="005E5F2B">
      <w:pPr>
        <w:pStyle w:val="Standard"/>
        <w:jc w:val="both"/>
      </w:pPr>
    </w:p>
    <w:p w:rsidR="005E5F2B" w:rsidRDefault="001237CE">
      <w:pPr>
        <w:pStyle w:val="Standard"/>
        <w:jc w:val="both"/>
      </w:pPr>
      <w:r>
        <w:t>Согласно полученным данным посещаемость детей за период с 01.09.</w:t>
      </w:r>
      <w:r w:rsidR="00D51B0D">
        <w:t>1</w:t>
      </w:r>
      <w:r w:rsidR="00A67232">
        <w:t>6</w:t>
      </w:r>
      <w:r w:rsidR="00D51B0D">
        <w:t xml:space="preserve"> по 31.05.201</w:t>
      </w:r>
      <w:r w:rsidR="00A67232">
        <w:t>7</w:t>
      </w:r>
      <w:r>
        <w:t xml:space="preserve"> г составила </w:t>
      </w:r>
      <w:r w:rsidRPr="0073458A">
        <w:t>76</w:t>
      </w:r>
      <w:r>
        <w:t xml:space="preserve"> %, самый высокий % посещаемости был отмечен </w:t>
      </w:r>
      <w:r w:rsidR="0073458A">
        <w:t xml:space="preserve">в старших и подготовительных группах. </w:t>
      </w:r>
      <w:proofErr w:type="gramStart"/>
      <w:r w:rsidR="0073458A">
        <w:t>Самый</w:t>
      </w:r>
      <w:proofErr w:type="gramEnd"/>
      <w:r w:rsidR="0073458A">
        <w:t xml:space="preserve"> низкий – в первых младших.</w:t>
      </w:r>
    </w:p>
    <w:p w:rsidR="005E5F2B" w:rsidRDefault="001237CE">
      <w:pPr>
        <w:pStyle w:val="Standard"/>
        <w:jc w:val="both"/>
      </w:pPr>
      <w:r>
        <w:t>по результатам девяти месяцев было зафиксировано 3</w:t>
      </w:r>
      <w:r w:rsidR="00D51B0D">
        <w:t>26</w:t>
      </w:r>
      <w:r>
        <w:t xml:space="preserve"> случая заболеваемости, из них</w:t>
      </w:r>
      <w:proofErr w:type="gramStart"/>
      <w:r>
        <w:t xml:space="preserve"> :</w:t>
      </w:r>
      <w:proofErr w:type="gramEnd"/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0"/>
        <w:gridCol w:w="1188"/>
      </w:tblGrid>
      <w:tr w:rsidR="005E5F2B">
        <w:tc>
          <w:tcPr>
            <w:tcW w:w="8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1237CE">
            <w:pPr>
              <w:pStyle w:val="TableContents"/>
              <w:jc w:val="both"/>
            </w:pPr>
            <w:r>
              <w:t>ОРВИ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Pr="0073458A" w:rsidRDefault="00D51B0D" w:rsidP="0073458A">
            <w:pPr>
              <w:pStyle w:val="TableContents"/>
              <w:jc w:val="both"/>
            </w:pPr>
            <w:r w:rsidRPr="0073458A">
              <w:t>2</w:t>
            </w:r>
            <w:r w:rsidR="0073458A">
              <w:t>90</w:t>
            </w:r>
          </w:p>
        </w:tc>
      </w:tr>
      <w:tr w:rsidR="005E5F2B">
        <w:tc>
          <w:tcPr>
            <w:tcW w:w="8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1237CE">
            <w:pPr>
              <w:pStyle w:val="TableContents"/>
              <w:jc w:val="both"/>
            </w:pPr>
            <w:r>
              <w:t>Пневмония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Pr="0073458A" w:rsidRDefault="00D51B0D">
            <w:pPr>
              <w:pStyle w:val="TableContents"/>
              <w:jc w:val="both"/>
            </w:pPr>
            <w:r w:rsidRPr="0073458A">
              <w:t>2</w:t>
            </w:r>
          </w:p>
        </w:tc>
      </w:tr>
      <w:tr w:rsidR="005E5F2B">
        <w:tc>
          <w:tcPr>
            <w:tcW w:w="8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1237CE">
            <w:pPr>
              <w:pStyle w:val="TableContents"/>
              <w:jc w:val="both"/>
            </w:pPr>
            <w:r>
              <w:t>Ангина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Pr="0073458A" w:rsidRDefault="007F3019">
            <w:pPr>
              <w:pStyle w:val="TableContents"/>
              <w:jc w:val="both"/>
            </w:pPr>
            <w:r>
              <w:t>5</w:t>
            </w:r>
          </w:p>
        </w:tc>
      </w:tr>
      <w:tr w:rsidR="005E5F2B">
        <w:tc>
          <w:tcPr>
            <w:tcW w:w="8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1237CE">
            <w:pPr>
              <w:pStyle w:val="TableContents"/>
              <w:jc w:val="both"/>
            </w:pPr>
            <w:r>
              <w:t>Энтероколиты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Pr="0073458A" w:rsidRDefault="0073458A">
            <w:pPr>
              <w:pStyle w:val="TableContents"/>
              <w:jc w:val="both"/>
            </w:pPr>
            <w:r>
              <w:t>1</w:t>
            </w:r>
          </w:p>
        </w:tc>
      </w:tr>
      <w:tr w:rsidR="005E5F2B">
        <w:tc>
          <w:tcPr>
            <w:tcW w:w="8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1237CE">
            <w:pPr>
              <w:pStyle w:val="TableContents"/>
              <w:jc w:val="both"/>
            </w:pPr>
            <w:r>
              <w:t>ОКИ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Pr="0073458A" w:rsidRDefault="0073458A">
            <w:pPr>
              <w:pStyle w:val="TableContents"/>
              <w:jc w:val="both"/>
            </w:pPr>
            <w:r>
              <w:t>5</w:t>
            </w:r>
          </w:p>
        </w:tc>
      </w:tr>
      <w:tr w:rsidR="005E5F2B">
        <w:tc>
          <w:tcPr>
            <w:tcW w:w="8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1237CE">
            <w:pPr>
              <w:pStyle w:val="TableContents"/>
              <w:jc w:val="both"/>
            </w:pPr>
            <w:r>
              <w:t>Прочие заболевания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Pr="0073458A" w:rsidRDefault="00D51B0D" w:rsidP="0073458A">
            <w:pPr>
              <w:pStyle w:val="TableContents"/>
              <w:jc w:val="both"/>
            </w:pPr>
            <w:r w:rsidRPr="0073458A">
              <w:t>2</w:t>
            </w:r>
            <w:r w:rsidR="0073458A">
              <w:t>0</w:t>
            </w:r>
          </w:p>
        </w:tc>
      </w:tr>
    </w:tbl>
    <w:p w:rsidR="005E5F2B" w:rsidRDefault="005E5F2B">
      <w:pPr>
        <w:pStyle w:val="Standard"/>
        <w:jc w:val="both"/>
      </w:pPr>
    </w:p>
    <w:p w:rsidR="005E5F2B" w:rsidRDefault="001237CE">
      <w:pPr>
        <w:pStyle w:val="Standard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Организация работы по охране жизни и здоровья воспитанников.</w:t>
      </w:r>
    </w:p>
    <w:p w:rsidR="005E5F2B" w:rsidRDefault="001237CE">
      <w:pPr>
        <w:pStyle w:val="Standard"/>
        <w:jc w:val="both"/>
      </w:pPr>
      <w:r>
        <w:t>Вся деятельность М</w:t>
      </w:r>
      <w:r w:rsidR="00D51B0D">
        <w:t>А</w:t>
      </w:r>
      <w:r>
        <w:t>ДОУ детского сада № 3</w:t>
      </w:r>
      <w:r w:rsidR="00D51B0D">
        <w:t>5</w:t>
      </w:r>
      <w:r>
        <w:t xml:space="preserve"> строилась с целью создания развивающей среды в ДОУ, вся деятельность медицинской службы строилась с целью создания здоровой развивающейся среды, формирования у детей собственной стратегии поведения и здорового образа жизни, привлечение к проблеме здоровья детей воспитателей, медицинского персонала, администрации и родителей.</w:t>
      </w:r>
    </w:p>
    <w:p w:rsidR="005E5F2B" w:rsidRDefault="001237CE">
      <w:pPr>
        <w:pStyle w:val="Standard"/>
        <w:jc w:val="both"/>
      </w:pPr>
      <w:r>
        <w:t>Пропаганда здорового образа жизни велась в следующем направлении:</w:t>
      </w:r>
    </w:p>
    <w:p w:rsidR="005E5F2B" w:rsidRDefault="001237CE">
      <w:pPr>
        <w:pStyle w:val="Standard"/>
        <w:jc w:val="both"/>
      </w:pPr>
      <w:r>
        <w:t>- анализ состояния здоровья детей, оценка эффективности профилактических и оздоровительных мероприятий:</w:t>
      </w:r>
    </w:p>
    <w:p w:rsidR="00A67232" w:rsidRDefault="001237CE">
      <w:pPr>
        <w:pStyle w:val="Standard"/>
        <w:jc w:val="both"/>
      </w:pPr>
      <w:r>
        <w:t>-</w:t>
      </w:r>
      <w:r w:rsidR="00A67232">
        <w:t xml:space="preserve"> </w:t>
      </w:r>
      <w:r>
        <w:t>организация профилактических  осмотров;</w:t>
      </w:r>
    </w:p>
    <w:p w:rsidR="005E5F2B" w:rsidRDefault="00A67232">
      <w:pPr>
        <w:pStyle w:val="Standard"/>
        <w:jc w:val="both"/>
      </w:pPr>
      <w:r>
        <w:t xml:space="preserve">- </w:t>
      </w:r>
      <w:r w:rsidR="001237CE">
        <w:t xml:space="preserve"> иммунопрофилактика</w:t>
      </w:r>
      <w:r w:rsidR="007F3019">
        <w:t>;</w:t>
      </w:r>
    </w:p>
    <w:p w:rsidR="005E5F2B" w:rsidRDefault="001237CE">
      <w:pPr>
        <w:pStyle w:val="Standard"/>
        <w:jc w:val="both"/>
      </w:pPr>
      <w:r>
        <w:t>- диспансеризация;</w:t>
      </w:r>
    </w:p>
    <w:p w:rsidR="005E5F2B" w:rsidRDefault="001237CE">
      <w:pPr>
        <w:pStyle w:val="Standard"/>
        <w:jc w:val="both"/>
      </w:pPr>
      <w:r>
        <w:t>- организация работы по гигиеническому воспитанию детей, родителей.</w:t>
      </w:r>
    </w:p>
    <w:p w:rsidR="005E5F2B" w:rsidRDefault="001237CE">
      <w:pPr>
        <w:pStyle w:val="Standard"/>
        <w:jc w:val="both"/>
      </w:pPr>
      <w:r>
        <w:t xml:space="preserve">Санитарное просвещение воспитателей и родителей проводилось строго по плану старшей </w:t>
      </w:r>
      <w:proofErr w:type="gramStart"/>
      <w:r>
        <w:t>медсестры</w:t>
      </w:r>
      <w:proofErr w:type="gramEnd"/>
      <w:r>
        <w:t xml:space="preserve"> и охватил разнообразные вопросы оздоровления детей: консультации по профилактике Гриппа и ОРВИ,  о</w:t>
      </w:r>
      <w:r w:rsidR="007F3019">
        <w:t>б</w:t>
      </w:r>
      <w:r>
        <w:t xml:space="preserve"> обязательных прививках, о сезонной одежде детей, о соблюдении правил личной гигиены и другие, участие медицинского персонала в педагогических советах, общих родительских собраниях.</w:t>
      </w:r>
    </w:p>
    <w:p w:rsidR="005E5F2B" w:rsidRDefault="001237CE">
      <w:pPr>
        <w:pStyle w:val="Standard"/>
        <w:jc w:val="both"/>
      </w:pPr>
      <w:proofErr w:type="spellStart"/>
      <w:r>
        <w:t>Здоровьесберегающие</w:t>
      </w:r>
      <w:proofErr w:type="spellEnd"/>
      <w:r>
        <w:t xml:space="preserve"> технологии реализуемые в течени</w:t>
      </w:r>
      <w:proofErr w:type="gramStart"/>
      <w:r>
        <w:t>и</w:t>
      </w:r>
      <w:proofErr w:type="gramEnd"/>
      <w:r>
        <w:t xml:space="preserve"> года педагогами Учреждения: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E5F2B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1237CE">
            <w:pPr>
              <w:pStyle w:val="TableContents"/>
              <w:jc w:val="both"/>
            </w:pPr>
            <w:r>
              <w:t>Технологии сохранения стимулирования здоровья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1237CE">
            <w:pPr>
              <w:pStyle w:val="TableContents"/>
              <w:jc w:val="both"/>
            </w:pPr>
            <w:r>
              <w:t>Технологии обучения здоровому образу жизни</w:t>
            </w:r>
          </w:p>
        </w:tc>
      </w:tr>
      <w:tr w:rsidR="005E5F2B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1237CE">
            <w:pPr>
              <w:pStyle w:val="TableContents"/>
              <w:jc w:val="both"/>
            </w:pPr>
            <w:r>
              <w:t>Динамические паузы (гимнастика пробуждения)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1237CE">
            <w:pPr>
              <w:pStyle w:val="TableContents"/>
              <w:jc w:val="both"/>
            </w:pPr>
            <w:r>
              <w:t>Физкультминутки</w:t>
            </w:r>
          </w:p>
        </w:tc>
      </w:tr>
      <w:tr w:rsidR="005E5F2B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1237CE">
            <w:pPr>
              <w:pStyle w:val="TableContents"/>
              <w:jc w:val="both"/>
            </w:pPr>
            <w:r>
              <w:t>Подвижные и спортивные игры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1237CE">
            <w:pPr>
              <w:pStyle w:val="TableContents"/>
              <w:jc w:val="both"/>
            </w:pPr>
            <w:r>
              <w:t>Физкультурные занятия</w:t>
            </w:r>
          </w:p>
        </w:tc>
      </w:tr>
      <w:tr w:rsidR="005E5F2B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1237CE">
            <w:pPr>
              <w:pStyle w:val="TableContents"/>
              <w:jc w:val="both"/>
            </w:pPr>
            <w:r>
              <w:t>Пальчиковая гимнастика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1237CE">
            <w:pPr>
              <w:pStyle w:val="TableContents"/>
              <w:jc w:val="both"/>
            </w:pPr>
            <w:r>
              <w:t>Утренняя гимнастика</w:t>
            </w:r>
          </w:p>
        </w:tc>
      </w:tr>
      <w:tr w:rsidR="005E5F2B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1237CE">
            <w:pPr>
              <w:pStyle w:val="TableContents"/>
              <w:jc w:val="both"/>
            </w:pPr>
            <w:r>
              <w:t>Дорожки здоровья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1237CE">
            <w:pPr>
              <w:pStyle w:val="TableContents"/>
              <w:jc w:val="both"/>
            </w:pPr>
            <w:r>
              <w:t>Спортивные игры</w:t>
            </w:r>
          </w:p>
        </w:tc>
      </w:tr>
      <w:tr w:rsidR="005E5F2B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1237CE">
            <w:pPr>
              <w:pStyle w:val="TableContents"/>
              <w:jc w:val="both"/>
            </w:pPr>
            <w:r>
              <w:t>Гимнастика для глаз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1237CE">
            <w:pPr>
              <w:pStyle w:val="TableContents"/>
              <w:jc w:val="both"/>
            </w:pPr>
            <w:r>
              <w:t>Занятия НОД по здоровому образу жизни</w:t>
            </w:r>
          </w:p>
        </w:tc>
      </w:tr>
      <w:tr w:rsidR="005E5F2B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1237CE">
            <w:pPr>
              <w:pStyle w:val="TableContents"/>
              <w:jc w:val="both"/>
            </w:pPr>
            <w:r>
              <w:t>Дыхательная гимнастика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5F2B" w:rsidRDefault="001237CE">
            <w:pPr>
              <w:pStyle w:val="TableContents"/>
              <w:jc w:val="both"/>
            </w:pPr>
            <w:r>
              <w:t>Физкультурные досуги, праздники</w:t>
            </w:r>
          </w:p>
        </w:tc>
      </w:tr>
    </w:tbl>
    <w:p w:rsidR="005E5F2B" w:rsidRDefault="00F6176E">
      <w:pPr>
        <w:pStyle w:val="Standard"/>
        <w:jc w:val="both"/>
      </w:pPr>
      <w:r>
        <w:t xml:space="preserve">               </w:t>
      </w:r>
      <w:r w:rsidR="001237CE">
        <w:t>Благодаря приведению в систему работы по охране жизни и здоровья воспитанников образовательного процесса в течени</w:t>
      </w:r>
      <w:proofErr w:type="gramStart"/>
      <w:r w:rsidR="001237CE">
        <w:t>и</w:t>
      </w:r>
      <w:proofErr w:type="gramEnd"/>
      <w:r w:rsidR="001237CE">
        <w:t xml:space="preserve"> всего года в ДОУ не отмечено вспышек инфекционных заболеваний </w:t>
      </w:r>
      <w:r w:rsidR="00B360C5">
        <w:t>.</w:t>
      </w:r>
    </w:p>
    <w:p w:rsidR="005E5F2B" w:rsidRDefault="005E5F2B">
      <w:pPr>
        <w:pStyle w:val="Standard"/>
        <w:jc w:val="both"/>
      </w:pPr>
    </w:p>
    <w:p w:rsidR="005E5F2B" w:rsidRDefault="001237CE">
      <w:pPr>
        <w:pStyle w:val="Standard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lastRenderedPageBreak/>
        <w:t>Качество питания.</w:t>
      </w:r>
    </w:p>
    <w:p w:rsidR="005E5F2B" w:rsidRDefault="005E5F2B">
      <w:pPr>
        <w:pStyle w:val="Standard"/>
        <w:jc w:val="both"/>
        <w:rPr>
          <w:b/>
          <w:bCs/>
        </w:rPr>
      </w:pPr>
    </w:p>
    <w:p w:rsidR="005E5F2B" w:rsidRDefault="00A67232">
      <w:pPr>
        <w:pStyle w:val="Standard"/>
        <w:jc w:val="both"/>
      </w:pPr>
      <w:r>
        <w:t xml:space="preserve">         </w:t>
      </w:r>
      <w:r w:rsidR="001237CE">
        <w:t>Организация рационального питания в детском саду осуществляется</w:t>
      </w:r>
      <w:r w:rsidR="005337E8">
        <w:t xml:space="preserve"> организатором питания ИП Поляков,</w:t>
      </w:r>
      <w:r w:rsidR="001237CE">
        <w:t xml:space="preserve"> в соответствии с 10</w:t>
      </w:r>
      <w:r>
        <w:t>-</w:t>
      </w:r>
      <w:r w:rsidR="001237CE">
        <w:t xml:space="preserve"> дневным меню. Бракераж готовой продукции </w:t>
      </w:r>
      <w:proofErr w:type="gramStart"/>
      <w:r w:rsidR="001237CE">
        <w:t>проводится</w:t>
      </w:r>
      <w:proofErr w:type="gramEnd"/>
      <w:r w:rsidR="001237CE">
        <w:t xml:space="preserve"> регулярно, с оценкой вкусовых качеств. При этом осуществляется регулярный </w:t>
      </w:r>
      <w:proofErr w:type="gramStart"/>
      <w:r w:rsidR="001237CE">
        <w:t>контроль за</w:t>
      </w:r>
      <w:proofErr w:type="gramEnd"/>
      <w:r w:rsidR="001237CE">
        <w:t xml:space="preserve"> условиями  хранения продуктов и сроком их реализации, санитарно — эпидемиологический контроль за работой пищеблока и организацией обработки посуды.</w:t>
      </w:r>
    </w:p>
    <w:p w:rsidR="005E5F2B" w:rsidRDefault="00A67232">
      <w:pPr>
        <w:pStyle w:val="Standard"/>
        <w:jc w:val="both"/>
      </w:pPr>
      <w:r>
        <w:t xml:space="preserve">          </w:t>
      </w:r>
      <w:r w:rsidR="001237CE">
        <w:t>График выдачи питания разрабатывался в соответствии с возрастными особенностями детей и временем года.</w:t>
      </w:r>
    </w:p>
    <w:p w:rsidR="005E5F2B" w:rsidRDefault="00A67232">
      <w:pPr>
        <w:pStyle w:val="Standard"/>
        <w:jc w:val="both"/>
      </w:pPr>
      <w:r>
        <w:t xml:space="preserve">          </w:t>
      </w:r>
      <w:r w:rsidR="001237CE">
        <w:t xml:space="preserve">Обязательным условием рационального питания является правильно составленное меню, при разработке которого должен учитываться целый ряд факторов. Одним из условий правильного  составления меню является максимально возможное разнообразие блюд. </w:t>
      </w:r>
      <w:r>
        <w:t xml:space="preserve">  </w:t>
      </w:r>
      <w:r w:rsidR="001237CE">
        <w:t>Основными принципами организации рационального питания детей в ДОУ является:</w:t>
      </w:r>
    </w:p>
    <w:p w:rsidR="005E5F2B" w:rsidRDefault="001237CE">
      <w:pPr>
        <w:pStyle w:val="Standard"/>
        <w:numPr>
          <w:ilvl w:val="0"/>
          <w:numId w:val="6"/>
        </w:numPr>
        <w:jc w:val="both"/>
      </w:pPr>
      <w:r>
        <w:t>обеспечение детского организма необходимыми продуктами для его нормального роста;</w:t>
      </w:r>
    </w:p>
    <w:p w:rsidR="005E5F2B" w:rsidRDefault="001237CE">
      <w:pPr>
        <w:pStyle w:val="Standard"/>
        <w:numPr>
          <w:ilvl w:val="0"/>
          <w:numId w:val="6"/>
        </w:numPr>
        <w:jc w:val="both"/>
      </w:pPr>
      <w:r>
        <w:t xml:space="preserve">адекватная энергетическая ценность рационов, соответствующая  </w:t>
      </w:r>
      <w:proofErr w:type="spellStart"/>
      <w:r>
        <w:t>энергозатратам</w:t>
      </w:r>
      <w:proofErr w:type="spellEnd"/>
      <w:r>
        <w:t xml:space="preserve"> детей;</w:t>
      </w:r>
    </w:p>
    <w:p w:rsidR="005E5F2B" w:rsidRDefault="001237CE">
      <w:pPr>
        <w:pStyle w:val="Standard"/>
        <w:numPr>
          <w:ilvl w:val="0"/>
          <w:numId w:val="6"/>
        </w:numPr>
        <w:jc w:val="both"/>
      </w:pPr>
      <w:r>
        <w:t>сбалансированность рациона питания по всем заменяемым пищевым ингредиентам;</w:t>
      </w:r>
    </w:p>
    <w:p w:rsidR="005E5F2B" w:rsidRDefault="001237CE">
      <w:pPr>
        <w:pStyle w:val="Standard"/>
        <w:numPr>
          <w:ilvl w:val="0"/>
          <w:numId w:val="6"/>
        </w:numPr>
        <w:jc w:val="both"/>
      </w:pPr>
      <w:r>
        <w:t>максимальное разнообразие рациона питания;</w:t>
      </w:r>
    </w:p>
    <w:p w:rsidR="005E5F2B" w:rsidRDefault="001237CE">
      <w:pPr>
        <w:pStyle w:val="Standard"/>
        <w:numPr>
          <w:ilvl w:val="0"/>
          <w:numId w:val="6"/>
        </w:numPr>
        <w:jc w:val="both"/>
      </w:pPr>
      <w:r>
        <w:t>высокая технологическая и кулинарная обработка продуктов и блюд. Обеспечивающая их вкусовые достоинства и сохранность пищевой ценности.</w:t>
      </w:r>
    </w:p>
    <w:p w:rsidR="005E5F2B" w:rsidRDefault="005E5F2B">
      <w:pPr>
        <w:pStyle w:val="Standard"/>
        <w:jc w:val="both"/>
        <w:rPr>
          <w:b/>
          <w:bCs/>
        </w:rPr>
      </w:pPr>
    </w:p>
    <w:p w:rsidR="00AD7DEE" w:rsidRPr="00623FBE" w:rsidRDefault="001237CE" w:rsidP="00AD7DEE">
      <w:pPr>
        <w:pStyle w:val="a6"/>
        <w:shd w:val="clear" w:color="auto" w:fill="FFFFFF"/>
        <w:spacing w:after="0" w:afterAutospacing="0"/>
        <w:rPr>
          <w:b/>
          <w:color w:val="000000" w:themeColor="text1"/>
        </w:rPr>
      </w:pPr>
      <w:r>
        <w:rPr>
          <w:b/>
          <w:bCs/>
        </w:rPr>
        <w:t xml:space="preserve">4. </w:t>
      </w:r>
      <w:r w:rsidR="00AD7DEE" w:rsidRPr="00623FBE">
        <w:rPr>
          <w:b/>
          <w:color w:val="000000" w:themeColor="text1"/>
        </w:rPr>
        <w:t>Структура содержания образования.</w:t>
      </w:r>
    </w:p>
    <w:p w:rsidR="00AD7DEE" w:rsidRPr="00BF4A7B" w:rsidRDefault="00A67232" w:rsidP="00AD7DEE">
      <w:pPr>
        <w:pStyle w:val="a6"/>
        <w:shd w:val="clear" w:color="auto" w:fill="FFFFFF"/>
        <w:spacing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AD7DEE" w:rsidRPr="00BF4A7B">
        <w:rPr>
          <w:color w:val="000000" w:themeColor="text1"/>
        </w:rPr>
        <w:t xml:space="preserve">В соответствии с Законом «Об образовании в МАДОУ детский сад № 35 работает по общеобразовательной программе на основе программы «От рождения до </w:t>
      </w:r>
      <w:r w:rsidR="00AD7DEE">
        <w:rPr>
          <w:color w:val="000000" w:themeColor="text1"/>
        </w:rPr>
        <w:t>школы</w:t>
      </w:r>
      <w:r w:rsidR="00AD7DEE" w:rsidRPr="00BF4A7B">
        <w:rPr>
          <w:color w:val="000000" w:themeColor="text1"/>
        </w:rPr>
        <w:t>» под реда</w:t>
      </w:r>
      <w:r w:rsidR="00AD7DEE" w:rsidRPr="00BF4A7B">
        <w:rPr>
          <w:color w:val="000000" w:themeColor="text1"/>
        </w:rPr>
        <w:t>к</w:t>
      </w:r>
      <w:r w:rsidR="00AD7DEE" w:rsidRPr="00BF4A7B">
        <w:rPr>
          <w:color w:val="000000" w:themeColor="text1"/>
        </w:rPr>
        <w:t xml:space="preserve">цией Н.Е. </w:t>
      </w:r>
      <w:proofErr w:type="spellStart"/>
      <w:r w:rsidR="00AD7DEE" w:rsidRPr="00BF4A7B">
        <w:rPr>
          <w:color w:val="000000" w:themeColor="text1"/>
        </w:rPr>
        <w:t>Вераксы</w:t>
      </w:r>
      <w:proofErr w:type="spellEnd"/>
      <w:r w:rsidR="00AD7DEE" w:rsidRPr="00BF4A7B">
        <w:rPr>
          <w:color w:val="000000" w:themeColor="text1"/>
        </w:rPr>
        <w:t>, М.А.</w:t>
      </w:r>
      <w:r>
        <w:rPr>
          <w:color w:val="000000" w:themeColor="text1"/>
        </w:rPr>
        <w:t>,</w:t>
      </w:r>
      <w:r w:rsidR="00AD7DEE" w:rsidRPr="00BF4A7B">
        <w:rPr>
          <w:color w:val="000000" w:themeColor="text1"/>
        </w:rPr>
        <w:t xml:space="preserve"> Васильевой, В.В. Комаро</w:t>
      </w:r>
      <w:r>
        <w:rPr>
          <w:color w:val="000000" w:themeColor="text1"/>
        </w:rPr>
        <w:t>вой и парциальными программами:</w:t>
      </w:r>
    </w:p>
    <w:p w:rsidR="00AD7DEE" w:rsidRDefault="00AD7DEE" w:rsidP="00AD7DEE">
      <w:pPr>
        <w:pStyle w:val="a6"/>
        <w:shd w:val="clear" w:color="auto" w:fill="FFFFFF"/>
        <w:spacing w:after="0" w:afterAutospacing="0"/>
        <w:rPr>
          <w:color w:val="000000" w:themeColor="text1"/>
        </w:rPr>
      </w:pPr>
      <w:r w:rsidRPr="00BF4A7B">
        <w:rPr>
          <w:color w:val="000000" w:themeColor="text1"/>
        </w:rPr>
        <w:t>1.</w:t>
      </w:r>
      <w:r w:rsidR="00A67232">
        <w:rPr>
          <w:color w:val="000000" w:themeColor="text1"/>
        </w:rPr>
        <w:t xml:space="preserve">Н.Н.Авдеева, </w:t>
      </w:r>
      <w:proofErr w:type="spellStart"/>
      <w:r w:rsidR="00A67232">
        <w:rPr>
          <w:color w:val="000000" w:themeColor="text1"/>
        </w:rPr>
        <w:t>О.Л.Князева</w:t>
      </w:r>
      <w:proofErr w:type="spellEnd"/>
      <w:r w:rsidR="00A67232">
        <w:rPr>
          <w:color w:val="000000" w:themeColor="text1"/>
        </w:rPr>
        <w:t xml:space="preserve">, </w:t>
      </w:r>
      <w:proofErr w:type="spellStart"/>
      <w:r w:rsidR="00A67232">
        <w:rPr>
          <w:color w:val="000000" w:themeColor="text1"/>
        </w:rPr>
        <w:t>Р.Б.Стёркина</w:t>
      </w:r>
      <w:proofErr w:type="spellEnd"/>
      <w:r w:rsidRPr="00BF4A7B">
        <w:rPr>
          <w:color w:val="000000" w:themeColor="text1"/>
        </w:rPr>
        <w:t xml:space="preserve"> «Основы безопасности жизни детей дошкольного возраста» </w:t>
      </w:r>
    </w:p>
    <w:p w:rsidR="00A67232" w:rsidRDefault="00AD7DEE" w:rsidP="00AD7DEE">
      <w:pPr>
        <w:pStyle w:val="a6"/>
        <w:shd w:val="clear" w:color="auto" w:fill="FFFFFF"/>
        <w:spacing w:after="0" w:afterAutospacing="0"/>
        <w:rPr>
          <w:color w:val="000000" w:themeColor="text1"/>
        </w:rPr>
      </w:pPr>
      <w:r w:rsidRPr="00BF4A7B">
        <w:rPr>
          <w:color w:val="000000" w:themeColor="text1"/>
        </w:rPr>
        <w:t xml:space="preserve">2. </w:t>
      </w:r>
      <w:proofErr w:type="spellStart"/>
      <w:r w:rsidR="00A67232">
        <w:rPr>
          <w:color w:val="000000" w:themeColor="text1"/>
        </w:rPr>
        <w:t>О.С.Ушакова</w:t>
      </w:r>
      <w:proofErr w:type="spellEnd"/>
      <w:r w:rsidR="00A67232">
        <w:rPr>
          <w:color w:val="000000" w:themeColor="text1"/>
        </w:rPr>
        <w:t xml:space="preserve">, </w:t>
      </w:r>
      <w:proofErr w:type="spellStart"/>
      <w:r w:rsidR="00A67232">
        <w:rPr>
          <w:color w:val="000000" w:themeColor="text1"/>
        </w:rPr>
        <w:t>Е.М.Струнина</w:t>
      </w:r>
      <w:proofErr w:type="spellEnd"/>
      <w:r w:rsidR="00A67232">
        <w:rPr>
          <w:color w:val="000000" w:themeColor="text1"/>
        </w:rPr>
        <w:t xml:space="preserve"> </w:t>
      </w:r>
      <w:r w:rsidRPr="00BF4A7B">
        <w:rPr>
          <w:color w:val="000000" w:themeColor="text1"/>
        </w:rPr>
        <w:t>«Развитие речи детей 3-</w:t>
      </w:r>
      <w:r w:rsidR="00A67232">
        <w:rPr>
          <w:color w:val="000000" w:themeColor="text1"/>
        </w:rPr>
        <w:t>5</w:t>
      </w:r>
      <w:r w:rsidRPr="00BF4A7B">
        <w:rPr>
          <w:color w:val="000000" w:themeColor="text1"/>
        </w:rPr>
        <w:t xml:space="preserve"> лет»</w:t>
      </w:r>
      <w:r w:rsidR="00A67232">
        <w:rPr>
          <w:color w:val="000000" w:themeColor="text1"/>
        </w:rPr>
        <w:t xml:space="preserve">, </w:t>
      </w:r>
      <w:r w:rsidRPr="00BF4A7B">
        <w:rPr>
          <w:color w:val="000000" w:themeColor="text1"/>
        </w:rPr>
        <w:t xml:space="preserve"> «Развитие речи </w:t>
      </w:r>
      <w:r w:rsidR="00A67232">
        <w:rPr>
          <w:color w:val="000000" w:themeColor="text1"/>
        </w:rPr>
        <w:t>детей 5-</w:t>
      </w:r>
      <w:r w:rsidRPr="00BF4A7B">
        <w:rPr>
          <w:color w:val="000000" w:themeColor="text1"/>
        </w:rPr>
        <w:t xml:space="preserve">7 лет» </w:t>
      </w:r>
    </w:p>
    <w:p w:rsidR="00AD7DEE" w:rsidRDefault="00AD7DEE" w:rsidP="00AD7DEE">
      <w:pPr>
        <w:pStyle w:val="a6"/>
        <w:shd w:val="clear" w:color="auto" w:fill="FFFFFF"/>
        <w:spacing w:after="0" w:afterAutospacing="0"/>
        <w:rPr>
          <w:color w:val="000000" w:themeColor="text1"/>
        </w:rPr>
      </w:pPr>
      <w:r w:rsidRPr="00BF4A7B">
        <w:rPr>
          <w:color w:val="000000" w:themeColor="text1"/>
        </w:rPr>
        <w:t>3.</w:t>
      </w:r>
      <w:r w:rsidR="00A67232" w:rsidRPr="00A67232">
        <w:rPr>
          <w:color w:val="000000" w:themeColor="text1"/>
        </w:rPr>
        <w:t xml:space="preserve"> </w:t>
      </w:r>
      <w:proofErr w:type="spellStart"/>
      <w:r w:rsidR="00A67232">
        <w:rPr>
          <w:color w:val="000000" w:themeColor="text1"/>
        </w:rPr>
        <w:t>И.А.Лыкова</w:t>
      </w:r>
      <w:proofErr w:type="spellEnd"/>
      <w:r w:rsidR="00A67232">
        <w:rPr>
          <w:color w:val="000000" w:themeColor="text1"/>
        </w:rPr>
        <w:t xml:space="preserve">. </w:t>
      </w:r>
      <w:r w:rsidRPr="00BF4A7B">
        <w:rPr>
          <w:color w:val="000000" w:themeColor="text1"/>
        </w:rPr>
        <w:t xml:space="preserve"> Программа художественного воспитания, обучения и развития детей 2-7 лет «Цветные ла</w:t>
      </w:r>
      <w:r>
        <w:rPr>
          <w:color w:val="000000" w:themeColor="text1"/>
        </w:rPr>
        <w:t xml:space="preserve">дошки». </w:t>
      </w:r>
    </w:p>
    <w:p w:rsidR="00AD7DEE" w:rsidRDefault="00AD7DEE" w:rsidP="00AD7DEE">
      <w:pPr>
        <w:pStyle w:val="a6"/>
        <w:shd w:val="clear" w:color="auto" w:fill="FFFFFF"/>
        <w:spacing w:after="0" w:afterAutospacing="0"/>
        <w:rPr>
          <w:color w:val="000000" w:themeColor="text1"/>
        </w:rPr>
      </w:pPr>
      <w:r>
        <w:rPr>
          <w:color w:val="000000" w:themeColor="text1"/>
        </w:rPr>
        <w:t>4.</w:t>
      </w:r>
      <w:r w:rsidR="00A67232">
        <w:rPr>
          <w:color w:val="000000" w:themeColor="text1"/>
        </w:rPr>
        <w:t xml:space="preserve">Н.Павлова </w:t>
      </w:r>
      <w:r w:rsidRPr="00BF4A7B">
        <w:rPr>
          <w:color w:val="000000" w:themeColor="text1"/>
        </w:rPr>
        <w:t>«Основы з</w:t>
      </w:r>
      <w:r w:rsidR="00A67232">
        <w:rPr>
          <w:color w:val="000000" w:themeColor="text1"/>
        </w:rPr>
        <w:t xml:space="preserve">дорового образа жизни» </w:t>
      </w:r>
    </w:p>
    <w:p w:rsidR="00AD7DEE" w:rsidRPr="00BF4A7B" w:rsidRDefault="00AD7DEE" w:rsidP="007F22F3">
      <w:pPr>
        <w:pStyle w:val="a6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BF4A7B">
        <w:rPr>
          <w:color w:val="000000" w:themeColor="text1"/>
        </w:rPr>
        <w:t xml:space="preserve"> </w:t>
      </w:r>
      <w:r w:rsidR="007F22F3">
        <w:rPr>
          <w:color w:val="000000" w:themeColor="text1"/>
        </w:rPr>
        <w:t xml:space="preserve">        </w:t>
      </w:r>
      <w:r w:rsidRPr="00BF4A7B">
        <w:rPr>
          <w:color w:val="000000" w:themeColor="text1"/>
        </w:rPr>
        <w:t>Организация образовательного процесса в детском саду регламентируется учебным планом, годовым, календарном планом и расписанием НОД</w:t>
      </w:r>
      <w:proofErr w:type="gramStart"/>
      <w:r w:rsidRPr="00BF4A7B">
        <w:rPr>
          <w:color w:val="000000" w:themeColor="text1"/>
        </w:rPr>
        <w:t xml:space="preserve"> </w:t>
      </w:r>
      <w:r w:rsidR="00A67232">
        <w:rPr>
          <w:color w:val="000000" w:themeColor="text1"/>
        </w:rPr>
        <w:t>,</w:t>
      </w:r>
      <w:proofErr w:type="gramEnd"/>
      <w:r w:rsidR="00A67232">
        <w:rPr>
          <w:color w:val="000000" w:themeColor="text1"/>
        </w:rPr>
        <w:t xml:space="preserve"> </w:t>
      </w:r>
      <w:r w:rsidRPr="00BF4A7B">
        <w:rPr>
          <w:color w:val="000000" w:themeColor="text1"/>
        </w:rPr>
        <w:t>разрабатываемыми в соотве</w:t>
      </w:r>
      <w:r w:rsidRPr="00BF4A7B">
        <w:rPr>
          <w:color w:val="000000" w:themeColor="text1"/>
        </w:rPr>
        <w:t>т</w:t>
      </w:r>
      <w:r w:rsidRPr="00BF4A7B">
        <w:rPr>
          <w:color w:val="000000" w:themeColor="text1"/>
        </w:rPr>
        <w:t>ствии с реализуемыми образовательными программами.</w:t>
      </w:r>
    </w:p>
    <w:p w:rsidR="00AD7DEE" w:rsidRDefault="007F22F3" w:rsidP="007F22F3">
      <w:pPr>
        <w:pStyle w:val="a6"/>
        <w:shd w:val="clear" w:color="auto" w:fill="FFFFFF"/>
        <w:spacing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AD7DEE">
        <w:rPr>
          <w:color w:val="000000" w:themeColor="text1"/>
        </w:rPr>
        <w:t>В 201</w:t>
      </w:r>
      <w:r w:rsidR="00A67232">
        <w:rPr>
          <w:color w:val="000000" w:themeColor="text1"/>
        </w:rPr>
        <w:t>6</w:t>
      </w:r>
      <w:r w:rsidR="00AD7DEE">
        <w:rPr>
          <w:color w:val="000000" w:themeColor="text1"/>
        </w:rPr>
        <w:t>-201</w:t>
      </w:r>
      <w:r w:rsidR="00A67232">
        <w:rPr>
          <w:color w:val="000000" w:themeColor="text1"/>
        </w:rPr>
        <w:t>7</w:t>
      </w:r>
      <w:r w:rsidR="00AD7DEE">
        <w:rPr>
          <w:color w:val="000000" w:themeColor="text1"/>
        </w:rPr>
        <w:t xml:space="preserve"> учебном году п</w:t>
      </w:r>
      <w:r w:rsidR="00AD7DEE" w:rsidRPr="00BF4A7B">
        <w:rPr>
          <w:color w:val="000000" w:themeColor="text1"/>
        </w:rPr>
        <w:t>еред коллективом ДОУ были поставлены задачи:</w:t>
      </w:r>
    </w:p>
    <w:p w:rsidR="00AD7DEE" w:rsidRPr="00BF4A7B" w:rsidRDefault="00AD7DEE" w:rsidP="007F22F3">
      <w:pPr>
        <w:autoSpaceDE w:val="0"/>
        <w:adjustRightInd w:val="0"/>
        <w:spacing w:after="120"/>
        <w:ind w:left="360" w:hanging="36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1.</w:t>
      </w:r>
      <w:r w:rsidR="00A67232">
        <w:rPr>
          <w:rFonts w:ascii="Times New Roman CYR" w:hAnsi="Times New Roman CYR" w:cs="Times New Roman CYR"/>
          <w:bCs/>
        </w:rPr>
        <w:t xml:space="preserve"> Охрана</w:t>
      </w:r>
      <w:r w:rsidRPr="00BF4A7B">
        <w:rPr>
          <w:rFonts w:ascii="Times New Roman CYR" w:hAnsi="Times New Roman CYR" w:cs="Times New Roman CYR"/>
          <w:bCs/>
        </w:rPr>
        <w:t xml:space="preserve"> и укрепление физического и психического здоровья детей, сохранения их индивидуальности, приобщение детей к ценностям здорового образа жизни.</w:t>
      </w:r>
    </w:p>
    <w:p w:rsidR="00AD7DEE" w:rsidRPr="00A67232" w:rsidRDefault="00A67232" w:rsidP="007F22F3">
      <w:pPr>
        <w:autoSpaceDE w:val="0"/>
        <w:adjustRightInd w:val="0"/>
        <w:spacing w:after="120"/>
        <w:ind w:left="360" w:hanging="360"/>
        <w:jc w:val="both"/>
        <w:rPr>
          <w:rFonts w:cs="Times New Roman"/>
        </w:rPr>
      </w:pPr>
      <w:r w:rsidRPr="00A67232">
        <w:rPr>
          <w:rFonts w:cs="Times New Roman"/>
        </w:rPr>
        <w:t xml:space="preserve">2.Совершенствование речевого развития детей в условиях реализации ФГОС </w:t>
      </w:r>
      <w:proofErr w:type="gramStart"/>
      <w:r w:rsidRPr="00A67232">
        <w:rPr>
          <w:rFonts w:cs="Times New Roman"/>
        </w:rPr>
        <w:t>ДО</w:t>
      </w:r>
      <w:proofErr w:type="gramEnd"/>
      <w:r>
        <w:rPr>
          <w:rFonts w:cs="Times New Roman"/>
        </w:rPr>
        <w:t>.</w:t>
      </w:r>
    </w:p>
    <w:p w:rsidR="00AD7DEE" w:rsidRDefault="00AD7DEE" w:rsidP="007F22F3">
      <w:pPr>
        <w:pStyle w:val="a6"/>
        <w:shd w:val="clear" w:color="auto" w:fill="FFFFFF"/>
        <w:spacing w:after="0" w:afterAutospacing="0"/>
        <w:jc w:val="both"/>
        <w:rPr>
          <w:rFonts w:ascii="Times New Roman CYR" w:hAnsi="Times New Roman CYR" w:cs="Times New Roman CYR"/>
          <w:bCs/>
        </w:rPr>
      </w:pPr>
      <w:r w:rsidRPr="00BF4A7B">
        <w:rPr>
          <w:bCs/>
        </w:rPr>
        <w:t>3.</w:t>
      </w:r>
      <w:r w:rsidRPr="00BF4A7B">
        <w:rPr>
          <w:rFonts w:ascii="Times New Roman CYR" w:hAnsi="Times New Roman CYR" w:cs="Times New Roman CYR"/>
          <w:bCs/>
        </w:rPr>
        <w:t>Пов</w:t>
      </w:r>
      <w:r w:rsidR="00A67232">
        <w:rPr>
          <w:rFonts w:ascii="Times New Roman CYR" w:hAnsi="Times New Roman CYR" w:cs="Times New Roman CYR"/>
          <w:bCs/>
        </w:rPr>
        <w:t>ышение  уровня профессиональной компетентности педагогических работников, направленной на реализацию требований ФГОС ДО</w:t>
      </w:r>
      <w:r w:rsidR="007F22F3">
        <w:rPr>
          <w:rFonts w:ascii="Times New Roman CYR" w:hAnsi="Times New Roman CYR" w:cs="Times New Roman CYR"/>
          <w:bCs/>
        </w:rPr>
        <w:t xml:space="preserve"> к организации разнообразных видов детской деятельности</w:t>
      </w:r>
      <w:proofErr w:type="gramStart"/>
      <w:r w:rsidR="007F22F3">
        <w:rPr>
          <w:rFonts w:ascii="Times New Roman CYR" w:hAnsi="Times New Roman CYR" w:cs="Times New Roman CYR"/>
          <w:bCs/>
        </w:rPr>
        <w:t xml:space="preserve"> ,</w:t>
      </w:r>
      <w:proofErr w:type="gramEnd"/>
      <w:r w:rsidR="007F22F3">
        <w:rPr>
          <w:rFonts w:ascii="Times New Roman CYR" w:hAnsi="Times New Roman CYR" w:cs="Times New Roman CYR"/>
          <w:bCs/>
        </w:rPr>
        <w:t xml:space="preserve"> форм поддержки детей и созданию развивающей предметно - пр</w:t>
      </w:r>
      <w:r w:rsidR="007F22F3">
        <w:rPr>
          <w:rFonts w:ascii="Times New Roman CYR" w:hAnsi="Times New Roman CYR" w:cs="Times New Roman CYR"/>
          <w:bCs/>
        </w:rPr>
        <w:t>о</w:t>
      </w:r>
      <w:r w:rsidR="007F22F3">
        <w:rPr>
          <w:rFonts w:ascii="Times New Roman CYR" w:hAnsi="Times New Roman CYR" w:cs="Times New Roman CYR"/>
          <w:bCs/>
        </w:rPr>
        <w:t>странственной среды.</w:t>
      </w:r>
    </w:p>
    <w:p w:rsidR="00AD7DEE" w:rsidRDefault="007F22F3" w:rsidP="007F22F3">
      <w:pPr>
        <w:pStyle w:val="a6"/>
        <w:shd w:val="clear" w:color="auto" w:fill="FFFFFF"/>
        <w:spacing w:after="0" w:afterAutospacing="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lastRenderedPageBreak/>
        <w:t xml:space="preserve">          </w:t>
      </w:r>
      <w:r w:rsidR="00AD7DEE">
        <w:rPr>
          <w:rFonts w:ascii="Times New Roman CYR" w:hAnsi="Times New Roman CYR" w:cs="Times New Roman CYR"/>
          <w:bCs/>
        </w:rPr>
        <w:t xml:space="preserve">В </w:t>
      </w:r>
      <w:r>
        <w:rPr>
          <w:rFonts w:ascii="Times New Roman CYR" w:hAnsi="Times New Roman CYR" w:cs="Times New Roman CYR"/>
          <w:bCs/>
        </w:rPr>
        <w:t>рамках</w:t>
      </w:r>
      <w:r w:rsidR="00AD7DEE">
        <w:rPr>
          <w:rFonts w:ascii="Times New Roman CYR" w:hAnsi="Times New Roman CYR" w:cs="Times New Roman CYR"/>
          <w:bCs/>
        </w:rPr>
        <w:t xml:space="preserve"> </w:t>
      </w:r>
      <w:r>
        <w:rPr>
          <w:rFonts w:ascii="Times New Roman CYR" w:hAnsi="Times New Roman CYR" w:cs="Times New Roman CYR"/>
          <w:bCs/>
        </w:rPr>
        <w:t>реализации</w:t>
      </w:r>
      <w:r w:rsidR="00AD7DEE">
        <w:rPr>
          <w:rFonts w:ascii="Times New Roman CYR" w:hAnsi="Times New Roman CYR" w:cs="Times New Roman CYR"/>
          <w:bCs/>
        </w:rPr>
        <w:t xml:space="preserve"> годовой задачи №1 были проведены следующие мероприятия:</w:t>
      </w:r>
    </w:p>
    <w:p w:rsidR="00AD7DEE" w:rsidRPr="00BF4A7B" w:rsidRDefault="00AD7DEE" w:rsidP="007F22F3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Спланированы и проведены профилактические мероприятия</w:t>
      </w:r>
      <w:proofErr w:type="gramStart"/>
      <w:r w:rsidRPr="00BF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F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направленные на соблюд</w:t>
      </w:r>
      <w:r w:rsidRPr="00BF4A7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4A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санитарно-гигиенических условий в детском саду;</w:t>
      </w:r>
    </w:p>
    <w:p w:rsidR="00AD7DEE" w:rsidRPr="00BF4A7B" w:rsidRDefault="00AD7DEE" w:rsidP="007F22F3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 система  рационального питания;</w:t>
      </w:r>
    </w:p>
    <w:p w:rsidR="00AD7DEE" w:rsidRPr="00BF4A7B" w:rsidRDefault="00AD7DEE" w:rsidP="007F22F3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система </w:t>
      </w:r>
      <w:r w:rsidR="00112A5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физкультурно-оздоровительны</w:t>
      </w:r>
      <w:r w:rsidRPr="00BF4A7B">
        <w:rPr>
          <w:rFonts w:ascii="Times New Roman" w:eastAsia="Times New Roman" w:hAnsi="Times New Roman" w:cs="Times New Roman"/>
          <w:sz w:val="24"/>
          <w:szCs w:val="24"/>
          <w:lang w:eastAsia="ru-RU"/>
        </w:rPr>
        <w:t>х мероприятий:</w:t>
      </w:r>
    </w:p>
    <w:p w:rsidR="00AD7DEE" w:rsidRPr="00BF4A7B" w:rsidRDefault="00AD7DEE" w:rsidP="007F22F3">
      <w:pPr>
        <w:pStyle w:val="a7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7B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-физкультурные занятия в спортзале и на воздухе;</w:t>
      </w:r>
    </w:p>
    <w:p w:rsidR="00AD7DEE" w:rsidRPr="00BF4A7B" w:rsidRDefault="00AD7DEE" w:rsidP="007F22F3">
      <w:pPr>
        <w:pStyle w:val="a7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7B">
        <w:rPr>
          <w:rFonts w:ascii="Times New Roman" w:eastAsia="Times New Roman" w:hAnsi="Times New Roman" w:cs="Times New Roman"/>
          <w:sz w:val="24"/>
          <w:szCs w:val="24"/>
          <w:lang w:eastAsia="ru-RU"/>
        </w:rPr>
        <w:t>-ежедневная утренняя гимнастика;</w:t>
      </w:r>
    </w:p>
    <w:p w:rsidR="00AD7DEE" w:rsidRPr="00BF4A7B" w:rsidRDefault="00AD7DEE" w:rsidP="007F22F3">
      <w:pPr>
        <w:pStyle w:val="a7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7B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-закаливающие процедуры;</w:t>
      </w:r>
    </w:p>
    <w:p w:rsidR="00AD7DEE" w:rsidRPr="00BF4A7B" w:rsidRDefault="00AD7DEE" w:rsidP="007F22F3">
      <w:pPr>
        <w:pStyle w:val="a7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7B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-зарядка после  сна.</w:t>
      </w:r>
    </w:p>
    <w:p w:rsidR="00AD7DEE" w:rsidRPr="007F22F3" w:rsidRDefault="00AD7DEE" w:rsidP="007F22F3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спортивные праздники:</w:t>
      </w:r>
      <w:r w:rsidR="007F2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«Осень спортивная»</w:t>
      </w:r>
      <w:proofErr w:type="gramStart"/>
      <w:r w:rsidR="007F2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F2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«Зимняя Олимпиада», «День защитника Отечества», «Всемирный День здоровья», «День защиты детей», «Праздник зарядки»</w:t>
      </w:r>
    </w:p>
    <w:p w:rsidR="00AD7DEE" w:rsidRDefault="00AD7DEE" w:rsidP="007F22F3">
      <w:pPr>
        <w:pStyle w:val="a6"/>
        <w:shd w:val="clear" w:color="auto" w:fill="FFFFFF"/>
        <w:spacing w:after="0" w:afterAutospacing="0"/>
        <w:jc w:val="both"/>
        <w:rPr>
          <w:rFonts w:ascii="Times New Roman CYR" w:hAnsi="Times New Roman CYR" w:cs="Times New Roman CYR"/>
          <w:bCs/>
        </w:rPr>
      </w:pPr>
      <w:r w:rsidRPr="00BF4A7B">
        <w:rPr>
          <w:i/>
        </w:rPr>
        <w:t xml:space="preserve">  </w:t>
      </w:r>
      <w:r w:rsidR="007F22F3">
        <w:rPr>
          <w:i/>
        </w:rPr>
        <w:t xml:space="preserve">         </w:t>
      </w:r>
      <w:r w:rsidR="007F22F3">
        <w:rPr>
          <w:rFonts w:ascii="Times New Roman CYR" w:hAnsi="Times New Roman CYR" w:cs="Times New Roman CYR"/>
          <w:bCs/>
        </w:rPr>
        <w:t>В рамках реализации годовой задачи №2 были проведены следующие мероприятия:</w:t>
      </w:r>
    </w:p>
    <w:p w:rsidR="007F22F3" w:rsidRDefault="007F22F3" w:rsidP="007F22F3">
      <w:pPr>
        <w:pStyle w:val="a6"/>
        <w:numPr>
          <w:ilvl w:val="0"/>
          <w:numId w:val="17"/>
        </w:numPr>
        <w:shd w:val="clear" w:color="auto" w:fill="FFFFFF"/>
        <w:spacing w:after="0" w:afterAutospacing="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Семинар – практикум «Развиваем речь детей и взрослых»</w:t>
      </w:r>
    </w:p>
    <w:p w:rsidR="007F22F3" w:rsidRDefault="007F22F3" w:rsidP="007F22F3">
      <w:pPr>
        <w:pStyle w:val="a6"/>
        <w:numPr>
          <w:ilvl w:val="0"/>
          <w:numId w:val="17"/>
        </w:numPr>
        <w:shd w:val="clear" w:color="auto" w:fill="FFFFFF"/>
        <w:spacing w:after="0" w:afterAutospacing="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Педагогический совет «Речевое развитие дошкольников в соответствии с ФГОС»</w:t>
      </w:r>
    </w:p>
    <w:p w:rsidR="007F22F3" w:rsidRDefault="007F22F3" w:rsidP="007F22F3">
      <w:pPr>
        <w:pStyle w:val="a6"/>
        <w:numPr>
          <w:ilvl w:val="0"/>
          <w:numId w:val="17"/>
        </w:numPr>
        <w:shd w:val="clear" w:color="auto" w:fill="FFFFFF"/>
        <w:spacing w:after="0" w:afterAutospacing="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Смотр – конкурс на лучший речевой уголок</w:t>
      </w:r>
    </w:p>
    <w:p w:rsidR="007F22F3" w:rsidRDefault="007F22F3" w:rsidP="007F22F3">
      <w:pPr>
        <w:pStyle w:val="a6"/>
        <w:numPr>
          <w:ilvl w:val="0"/>
          <w:numId w:val="17"/>
        </w:numPr>
        <w:shd w:val="clear" w:color="auto" w:fill="FFFFFF"/>
        <w:spacing w:after="0" w:afterAutospacing="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Конкурс театральных постановок</w:t>
      </w:r>
    </w:p>
    <w:p w:rsidR="007F22F3" w:rsidRPr="007F22F3" w:rsidRDefault="007F22F3" w:rsidP="00401D7A">
      <w:pPr>
        <w:pStyle w:val="a6"/>
        <w:numPr>
          <w:ilvl w:val="0"/>
          <w:numId w:val="17"/>
        </w:numPr>
        <w:shd w:val="clear" w:color="auto" w:fill="FFFFFF"/>
        <w:spacing w:after="0" w:afterAutospacing="0"/>
        <w:rPr>
          <w:rFonts w:ascii="Times New Roman CYR" w:hAnsi="Times New Roman CYR" w:cs="Times New Roman CYR"/>
          <w:bCs/>
        </w:rPr>
      </w:pPr>
    </w:p>
    <w:p w:rsidR="00AD7DEE" w:rsidRPr="00BF4A7B" w:rsidRDefault="00AD7DEE" w:rsidP="00AD7DEE">
      <w:pPr>
        <w:ind w:firstLine="708"/>
        <w:jc w:val="both"/>
        <w:rPr>
          <w:rFonts w:ascii="Arial" w:eastAsia="Times New Roman" w:hAnsi="Arial" w:cs="Arial"/>
          <w:lang w:eastAsia="ru-RU"/>
        </w:rPr>
      </w:pPr>
      <w:r w:rsidRPr="00BF4A7B">
        <w:rPr>
          <w:rFonts w:eastAsia="Times New Roman" w:cs="Times New Roman"/>
          <w:lang w:eastAsia="ru-RU"/>
        </w:rPr>
        <w:t>В течение учебного года проведена большая работа по созданию предметно-</w:t>
      </w:r>
      <w:r w:rsidR="00401D7A">
        <w:rPr>
          <w:rFonts w:eastAsia="Times New Roman" w:cs="Times New Roman"/>
          <w:lang w:eastAsia="ru-RU"/>
        </w:rPr>
        <w:t xml:space="preserve">пространственной </w:t>
      </w:r>
      <w:r w:rsidRPr="00BF4A7B">
        <w:rPr>
          <w:rFonts w:eastAsia="Times New Roman" w:cs="Times New Roman"/>
          <w:lang w:eastAsia="ru-RU"/>
        </w:rPr>
        <w:t xml:space="preserve">развивающей среды с учётом требований реализуемой образовательной программы </w:t>
      </w:r>
      <w:r w:rsidR="00401D7A">
        <w:rPr>
          <w:rFonts w:eastAsia="Times New Roman" w:cs="Times New Roman"/>
          <w:lang w:eastAsia="ru-RU"/>
        </w:rPr>
        <w:t>по  образовательной области «Речевое развитие».</w:t>
      </w:r>
      <w:r w:rsidRPr="00BF4A7B">
        <w:rPr>
          <w:rFonts w:eastAsia="Times New Roman" w:cs="Times New Roman"/>
          <w:lang w:eastAsia="ru-RU"/>
        </w:rPr>
        <w:t xml:space="preserve">  </w:t>
      </w:r>
    </w:p>
    <w:p w:rsidR="00401D7A" w:rsidRDefault="00401D7A" w:rsidP="00401D7A">
      <w:pPr>
        <w:pStyle w:val="a6"/>
        <w:shd w:val="clear" w:color="auto" w:fill="FFFFFF"/>
        <w:spacing w:after="0" w:afterAutospacing="0"/>
        <w:jc w:val="both"/>
        <w:rPr>
          <w:rFonts w:ascii="Times New Roman CYR" w:hAnsi="Times New Roman CYR" w:cs="Times New Roman CYR"/>
          <w:bCs/>
        </w:rPr>
      </w:pPr>
      <w:r>
        <w:rPr>
          <w:bCs/>
        </w:rPr>
        <w:t xml:space="preserve">            </w:t>
      </w:r>
      <w:r w:rsidRPr="00BF4A7B">
        <w:rPr>
          <w:rFonts w:ascii="Times New Roman CYR" w:hAnsi="Times New Roman CYR" w:cs="Times New Roman CYR"/>
          <w:bCs/>
        </w:rPr>
        <w:t>Пов</w:t>
      </w:r>
      <w:r>
        <w:rPr>
          <w:rFonts w:ascii="Times New Roman CYR" w:hAnsi="Times New Roman CYR" w:cs="Times New Roman CYR"/>
          <w:bCs/>
        </w:rPr>
        <w:t>ышение  уровня профессиональной компетентности педагогических работников, направленной на реализацию требований ФГОС ДО к организации разнообразных видов детской деятельности</w:t>
      </w:r>
      <w:proofErr w:type="gramStart"/>
      <w:r>
        <w:rPr>
          <w:rFonts w:ascii="Times New Roman CYR" w:hAnsi="Times New Roman CYR" w:cs="Times New Roman CYR"/>
          <w:bCs/>
        </w:rPr>
        <w:t xml:space="preserve"> ,</w:t>
      </w:r>
      <w:proofErr w:type="gramEnd"/>
      <w:r>
        <w:rPr>
          <w:rFonts w:ascii="Times New Roman CYR" w:hAnsi="Times New Roman CYR" w:cs="Times New Roman CYR"/>
          <w:bCs/>
        </w:rPr>
        <w:t xml:space="preserve"> форм поддержки детей и созданию развивающей предметно - пр</w:t>
      </w:r>
      <w:r>
        <w:rPr>
          <w:rFonts w:ascii="Times New Roman CYR" w:hAnsi="Times New Roman CYR" w:cs="Times New Roman CYR"/>
          <w:bCs/>
        </w:rPr>
        <w:t>о</w:t>
      </w:r>
      <w:r>
        <w:rPr>
          <w:rFonts w:ascii="Times New Roman CYR" w:hAnsi="Times New Roman CYR" w:cs="Times New Roman CYR"/>
          <w:bCs/>
        </w:rPr>
        <w:t>странственной среды – годовая задача № 3.</w:t>
      </w:r>
    </w:p>
    <w:p w:rsidR="00AD7DEE" w:rsidRPr="00623FBE" w:rsidRDefault="00AD7DEE" w:rsidP="00AD7DEE">
      <w:pPr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 w:rsidRPr="00623FBE">
        <w:rPr>
          <w:rFonts w:eastAsia="Times New Roman" w:cs="Times New Roman"/>
          <w:i/>
          <w:lang w:eastAsia="ru-RU"/>
        </w:rPr>
        <w:t xml:space="preserve"> </w:t>
      </w:r>
      <w:r w:rsidRPr="00623FBE">
        <w:rPr>
          <w:rFonts w:eastAsia="Times New Roman" w:cs="Times New Roman"/>
          <w:lang w:eastAsia="ru-RU"/>
        </w:rPr>
        <w:t>В целях реализации данной годовой задачи в течение учебного года была организована работа по методическому сопровождению педагогического процесса в ДОУ</w:t>
      </w:r>
      <w:r w:rsidRPr="00623FBE">
        <w:rPr>
          <w:rFonts w:eastAsia="Times New Roman" w:cs="Times New Roman"/>
          <w:i/>
          <w:lang w:eastAsia="ru-RU"/>
        </w:rPr>
        <w:t xml:space="preserve"> по следующим направлениям:</w:t>
      </w:r>
    </w:p>
    <w:p w:rsidR="00AD7DEE" w:rsidRPr="00623FBE" w:rsidRDefault="00AD7DEE" w:rsidP="00AD7DEE">
      <w:pPr>
        <w:pStyle w:val="a8"/>
        <w:numPr>
          <w:ilvl w:val="0"/>
          <w:numId w:val="19"/>
        </w:numPr>
        <w:tabs>
          <w:tab w:val="left" w:pos="567"/>
        </w:tabs>
        <w:spacing w:after="0" w:line="240" w:lineRule="auto"/>
        <w:ind w:lef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3FBE">
        <w:rPr>
          <w:rFonts w:ascii="Times New Roman" w:hAnsi="Times New Roman" w:cs="Times New Roman"/>
          <w:sz w:val="24"/>
          <w:szCs w:val="24"/>
        </w:rPr>
        <w:t>Создание условий, обеспечивающих проявления личностной и профессиональной а</w:t>
      </w:r>
      <w:r w:rsidRPr="00623FBE">
        <w:rPr>
          <w:rFonts w:ascii="Times New Roman" w:hAnsi="Times New Roman" w:cs="Times New Roman"/>
          <w:sz w:val="24"/>
          <w:szCs w:val="24"/>
        </w:rPr>
        <w:t>к</w:t>
      </w:r>
      <w:r w:rsidRPr="00623FBE">
        <w:rPr>
          <w:rFonts w:ascii="Times New Roman" w:hAnsi="Times New Roman" w:cs="Times New Roman"/>
          <w:sz w:val="24"/>
          <w:szCs w:val="24"/>
        </w:rPr>
        <w:t>тивности педагогов.</w:t>
      </w:r>
    </w:p>
    <w:p w:rsidR="00AD7DEE" w:rsidRPr="00623FBE" w:rsidRDefault="00AD7DEE" w:rsidP="00AD7DEE">
      <w:pPr>
        <w:pStyle w:val="a8"/>
        <w:numPr>
          <w:ilvl w:val="0"/>
          <w:numId w:val="19"/>
        </w:numPr>
        <w:tabs>
          <w:tab w:val="left" w:pos="567"/>
        </w:tabs>
        <w:spacing w:after="0" w:line="240" w:lineRule="auto"/>
        <w:ind w:lef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3FBE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и эффективности качества работы п</w:t>
      </w:r>
      <w:r w:rsidRPr="00623FBE">
        <w:rPr>
          <w:rFonts w:ascii="Times New Roman" w:hAnsi="Times New Roman" w:cs="Times New Roman"/>
          <w:sz w:val="24"/>
          <w:szCs w:val="24"/>
        </w:rPr>
        <w:t>е</w:t>
      </w:r>
      <w:r w:rsidRPr="00623FBE">
        <w:rPr>
          <w:rFonts w:ascii="Times New Roman" w:hAnsi="Times New Roman" w:cs="Times New Roman"/>
          <w:sz w:val="24"/>
          <w:szCs w:val="24"/>
        </w:rPr>
        <w:t>дагогов в воспитательно-образовательном процессе в условиях перехода к ФГОС.</w:t>
      </w:r>
    </w:p>
    <w:p w:rsidR="00AD7DEE" w:rsidRPr="00623FBE" w:rsidRDefault="00AD7DEE" w:rsidP="00AD7DEE">
      <w:pPr>
        <w:pStyle w:val="a8"/>
        <w:numPr>
          <w:ilvl w:val="0"/>
          <w:numId w:val="19"/>
        </w:numPr>
        <w:tabs>
          <w:tab w:val="left" w:pos="567"/>
        </w:tabs>
        <w:spacing w:after="0" w:line="240" w:lineRule="auto"/>
        <w:ind w:lef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3FBE">
        <w:rPr>
          <w:rFonts w:ascii="Times New Roman" w:hAnsi="Times New Roman" w:cs="Times New Roman"/>
          <w:sz w:val="24"/>
          <w:szCs w:val="24"/>
        </w:rPr>
        <w:t>Совершенствование организационно-информационной работы.</w:t>
      </w:r>
    </w:p>
    <w:p w:rsidR="00AD7DEE" w:rsidRPr="00623FBE" w:rsidRDefault="00AD7DEE" w:rsidP="00AD7DEE">
      <w:pPr>
        <w:pStyle w:val="a8"/>
        <w:tabs>
          <w:tab w:val="left" w:pos="56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AD7DEE" w:rsidRPr="00623FBE" w:rsidRDefault="00AD7DEE" w:rsidP="00AD7DEE">
      <w:pPr>
        <w:pStyle w:val="a8"/>
        <w:numPr>
          <w:ilvl w:val="0"/>
          <w:numId w:val="20"/>
        </w:numPr>
        <w:tabs>
          <w:tab w:val="left" w:pos="0"/>
        </w:tabs>
        <w:ind w:left="436"/>
        <w:jc w:val="both"/>
        <w:rPr>
          <w:rFonts w:ascii="Times New Roman" w:hAnsi="Times New Roman" w:cs="Times New Roman"/>
          <w:sz w:val="24"/>
          <w:szCs w:val="24"/>
        </w:rPr>
      </w:pPr>
      <w:r w:rsidRPr="00623FBE">
        <w:rPr>
          <w:rFonts w:ascii="Times New Roman" w:hAnsi="Times New Roman" w:cs="Times New Roman"/>
          <w:sz w:val="24"/>
          <w:szCs w:val="24"/>
        </w:rPr>
        <w:t>Оказание консультативной помощи воспитателям в виде общих и индивидуальных ко</w:t>
      </w:r>
      <w:r w:rsidRPr="00623FBE">
        <w:rPr>
          <w:rFonts w:ascii="Times New Roman" w:hAnsi="Times New Roman" w:cs="Times New Roman"/>
          <w:sz w:val="24"/>
          <w:szCs w:val="24"/>
        </w:rPr>
        <w:t>н</w:t>
      </w:r>
      <w:r w:rsidRPr="00623FBE">
        <w:rPr>
          <w:rFonts w:ascii="Times New Roman" w:hAnsi="Times New Roman" w:cs="Times New Roman"/>
          <w:sz w:val="24"/>
          <w:szCs w:val="24"/>
        </w:rPr>
        <w:t>сультаций;</w:t>
      </w:r>
    </w:p>
    <w:p w:rsidR="00AD7DEE" w:rsidRPr="00623FBE" w:rsidRDefault="00AD7DEE" w:rsidP="00AD7DEE">
      <w:pPr>
        <w:pStyle w:val="a8"/>
        <w:numPr>
          <w:ilvl w:val="0"/>
          <w:numId w:val="20"/>
        </w:numPr>
        <w:tabs>
          <w:tab w:val="left" w:pos="0"/>
        </w:tabs>
        <w:ind w:left="436"/>
        <w:jc w:val="both"/>
        <w:rPr>
          <w:rFonts w:ascii="Times New Roman" w:hAnsi="Times New Roman" w:cs="Times New Roman"/>
          <w:sz w:val="24"/>
          <w:szCs w:val="24"/>
        </w:rPr>
      </w:pPr>
      <w:r w:rsidRPr="00623FBE">
        <w:rPr>
          <w:rFonts w:ascii="Times New Roman" w:hAnsi="Times New Roman" w:cs="Times New Roman"/>
          <w:sz w:val="24"/>
          <w:szCs w:val="24"/>
        </w:rPr>
        <w:t>Помощь в проведении режимных моментов, подготовке и проведении НОД;</w:t>
      </w:r>
    </w:p>
    <w:p w:rsidR="00AD7DEE" w:rsidRPr="00623FBE" w:rsidRDefault="00AD7DEE" w:rsidP="00AD7DEE">
      <w:pPr>
        <w:pStyle w:val="a8"/>
        <w:numPr>
          <w:ilvl w:val="0"/>
          <w:numId w:val="20"/>
        </w:numPr>
        <w:tabs>
          <w:tab w:val="left" w:pos="0"/>
        </w:tabs>
        <w:ind w:left="436"/>
        <w:jc w:val="both"/>
        <w:rPr>
          <w:rFonts w:ascii="Times New Roman" w:hAnsi="Times New Roman" w:cs="Times New Roman"/>
          <w:sz w:val="24"/>
          <w:szCs w:val="24"/>
        </w:rPr>
      </w:pPr>
      <w:r w:rsidRPr="00623FBE">
        <w:rPr>
          <w:rFonts w:ascii="Times New Roman" w:hAnsi="Times New Roman" w:cs="Times New Roman"/>
          <w:sz w:val="24"/>
          <w:szCs w:val="24"/>
        </w:rPr>
        <w:t>Проведение семинара-практикума с организацией коллективных просмотров НОД,  м</w:t>
      </w:r>
      <w:r w:rsidRPr="00623FBE">
        <w:rPr>
          <w:rFonts w:ascii="Times New Roman" w:hAnsi="Times New Roman" w:cs="Times New Roman"/>
          <w:sz w:val="24"/>
          <w:szCs w:val="24"/>
        </w:rPr>
        <w:t>а</w:t>
      </w:r>
      <w:r w:rsidRPr="00623FBE">
        <w:rPr>
          <w:rFonts w:ascii="Times New Roman" w:hAnsi="Times New Roman" w:cs="Times New Roman"/>
          <w:sz w:val="24"/>
          <w:szCs w:val="24"/>
        </w:rPr>
        <w:t>стер-классов</w:t>
      </w:r>
      <w:proofErr w:type="gramStart"/>
      <w:r w:rsidRPr="00623FB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D7DEE" w:rsidRPr="00623FBE" w:rsidRDefault="00AD7DEE" w:rsidP="00AD7DEE">
      <w:pPr>
        <w:pStyle w:val="a7"/>
        <w:numPr>
          <w:ilvl w:val="0"/>
          <w:numId w:val="20"/>
        </w:numPr>
        <w:spacing w:before="100" w:beforeAutospacing="1" w:after="100" w:afterAutospacing="1" w:line="240" w:lineRule="auto"/>
        <w:ind w:left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F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систематического оперативного и предупредительного контроля:</w:t>
      </w:r>
    </w:p>
    <w:p w:rsidR="00AD7DEE" w:rsidRPr="00623FBE" w:rsidRDefault="00AD7DEE" w:rsidP="00AD7DEE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ind w:left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F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еженедельных педагогических часов;</w:t>
      </w:r>
    </w:p>
    <w:p w:rsidR="00AD7DEE" w:rsidRPr="00623FBE" w:rsidRDefault="00AD7DEE" w:rsidP="00AD7DEE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ind w:left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F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наблюдений за работой воспитателей;</w:t>
      </w:r>
    </w:p>
    <w:p w:rsidR="00401D7A" w:rsidRPr="00401D7A" w:rsidRDefault="00AD7DEE" w:rsidP="00401D7A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ind w:left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F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</w:t>
      </w:r>
      <w:r w:rsidR="00401D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тематического контроля</w:t>
      </w:r>
    </w:p>
    <w:p w:rsidR="00AD7DEE" w:rsidRPr="00401D7A" w:rsidRDefault="00401D7A" w:rsidP="00401D7A">
      <w:p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lang w:eastAsia="ru-RU"/>
        </w:rPr>
        <w:t xml:space="preserve">           </w:t>
      </w:r>
      <w:r w:rsidR="00AD7DEE" w:rsidRPr="00623FBE">
        <w:rPr>
          <w:rFonts w:eastAsia="Times New Roman" w:cs="Times New Roman"/>
          <w:lang w:eastAsia="ru-RU"/>
        </w:rPr>
        <w:t>В целях оптимизации и эффективности методического сопровождения пед</w:t>
      </w:r>
      <w:r>
        <w:rPr>
          <w:rFonts w:eastAsia="Times New Roman" w:cs="Times New Roman"/>
          <w:lang w:eastAsia="ru-RU"/>
        </w:rPr>
        <w:t xml:space="preserve">агогического </w:t>
      </w:r>
      <w:r w:rsidR="00AD7DEE" w:rsidRPr="00623FBE">
        <w:rPr>
          <w:rFonts w:eastAsia="Times New Roman" w:cs="Times New Roman"/>
          <w:lang w:eastAsia="ru-RU"/>
        </w:rPr>
        <w:lastRenderedPageBreak/>
        <w:t xml:space="preserve">процесса было проведено анкетирование педагогов для выяснения задач, которые необходимо решать  в следующем учебном </w:t>
      </w:r>
      <w:r>
        <w:rPr>
          <w:rFonts w:eastAsia="Times New Roman" w:cs="Times New Roman"/>
          <w:sz w:val="28"/>
          <w:szCs w:val="28"/>
          <w:lang w:eastAsia="ru-RU"/>
        </w:rPr>
        <w:t>году.</w:t>
      </w:r>
    </w:p>
    <w:p w:rsidR="00AD7DEE" w:rsidRPr="00BF4A7B" w:rsidRDefault="00401D7A" w:rsidP="00AD7DEE">
      <w:pPr>
        <w:pStyle w:val="a6"/>
        <w:shd w:val="clear" w:color="auto" w:fill="FFFFFF"/>
        <w:spacing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AD7DEE" w:rsidRPr="00BF4A7B">
        <w:rPr>
          <w:color w:val="000000" w:themeColor="text1"/>
        </w:rPr>
        <w:t>Значительно повысился уровень методической активности педагогов ДОУ, участие педагогов в работе методического кабинета позволяет своевременно знакомиться с новинк</w:t>
      </w:r>
      <w:r w:rsidR="00AD7DEE" w:rsidRPr="00BF4A7B">
        <w:rPr>
          <w:color w:val="000000" w:themeColor="text1"/>
        </w:rPr>
        <w:t>а</w:t>
      </w:r>
      <w:r w:rsidR="00AD7DEE" w:rsidRPr="00BF4A7B">
        <w:rPr>
          <w:color w:val="000000" w:themeColor="text1"/>
        </w:rPr>
        <w:t>ми методической литературы, нормативно правовыми актами, получать интернет консульт</w:t>
      </w:r>
      <w:r w:rsidR="00AD7DEE" w:rsidRPr="00BF4A7B">
        <w:rPr>
          <w:color w:val="000000" w:themeColor="text1"/>
        </w:rPr>
        <w:t>а</w:t>
      </w:r>
      <w:r w:rsidR="00AD7DEE" w:rsidRPr="00BF4A7B">
        <w:rPr>
          <w:color w:val="000000" w:themeColor="text1"/>
        </w:rPr>
        <w:t xml:space="preserve">ции, обобщать свой педагогический опыт на страницах </w:t>
      </w:r>
      <w:r>
        <w:rPr>
          <w:color w:val="000000" w:themeColor="text1"/>
        </w:rPr>
        <w:t>сетевых сообществ педагогических работников.</w:t>
      </w:r>
    </w:p>
    <w:p w:rsidR="00AD7DEE" w:rsidRPr="00BF4A7B" w:rsidRDefault="00401D7A" w:rsidP="00401D7A">
      <w:pPr>
        <w:pStyle w:val="a6"/>
        <w:shd w:val="clear" w:color="auto" w:fill="FFFFFF"/>
        <w:spacing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AD7DEE" w:rsidRPr="00BF4A7B">
        <w:rPr>
          <w:color w:val="000000" w:themeColor="text1"/>
        </w:rPr>
        <w:t xml:space="preserve">Препятствием для решения всех задач и методической работы </w:t>
      </w:r>
      <w:r>
        <w:rPr>
          <w:color w:val="000000" w:themeColor="text1"/>
        </w:rPr>
        <w:t xml:space="preserve">является не высокий профессиональный уровень и </w:t>
      </w:r>
      <w:r w:rsidR="00AD7DEE" w:rsidRPr="00BF4A7B">
        <w:rPr>
          <w:color w:val="000000" w:themeColor="text1"/>
        </w:rPr>
        <w:t xml:space="preserve"> </w:t>
      </w:r>
      <w:r w:rsidR="00AD7DEE">
        <w:rPr>
          <w:color w:val="000000" w:themeColor="text1"/>
        </w:rPr>
        <w:t xml:space="preserve">нехватка педагогических кадров. </w:t>
      </w:r>
    </w:p>
    <w:p w:rsidR="005E5F2B" w:rsidRDefault="005E5F2B" w:rsidP="00AD7DEE">
      <w:pPr>
        <w:pStyle w:val="Standard"/>
        <w:jc w:val="both"/>
      </w:pPr>
    </w:p>
    <w:p w:rsidR="005E5F2B" w:rsidRDefault="001237CE">
      <w:pPr>
        <w:pStyle w:val="Standard"/>
        <w:jc w:val="both"/>
        <w:rPr>
          <w:b/>
          <w:bCs/>
        </w:rPr>
      </w:pPr>
      <w:r>
        <w:rPr>
          <w:b/>
          <w:bCs/>
        </w:rPr>
        <w:t>5. Кадровый потенциал.</w:t>
      </w:r>
    </w:p>
    <w:p w:rsidR="005E5F2B" w:rsidRDefault="001237CE">
      <w:pPr>
        <w:pStyle w:val="Standard"/>
        <w:jc w:val="both"/>
      </w:pPr>
      <w:r>
        <w:t>Педагогический коллектив М</w:t>
      </w:r>
      <w:r w:rsidR="00B360C5">
        <w:t>А</w:t>
      </w:r>
      <w:r>
        <w:t>ДОУ детского сада состоит из 2</w:t>
      </w:r>
      <w:r w:rsidR="00B360C5">
        <w:t>1</w:t>
      </w:r>
      <w:r>
        <w:t xml:space="preserve"> педагогов, среди них:</w:t>
      </w:r>
    </w:p>
    <w:p w:rsidR="005E5F2B" w:rsidRDefault="001237CE">
      <w:pPr>
        <w:pStyle w:val="Standard"/>
        <w:numPr>
          <w:ilvl w:val="0"/>
          <w:numId w:val="11"/>
        </w:numPr>
        <w:jc w:val="both"/>
      </w:pPr>
      <w:r>
        <w:t>заведующий М</w:t>
      </w:r>
      <w:r w:rsidR="00B360C5">
        <w:t>А</w:t>
      </w:r>
      <w:r>
        <w:t>ДОУ - 1</w:t>
      </w:r>
    </w:p>
    <w:p w:rsidR="005E5F2B" w:rsidRDefault="001237CE">
      <w:pPr>
        <w:pStyle w:val="Standard"/>
        <w:numPr>
          <w:ilvl w:val="0"/>
          <w:numId w:val="11"/>
        </w:numPr>
        <w:jc w:val="both"/>
      </w:pPr>
      <w:r>
        <w:t xml:space="preserve">заместитель заведующей </w:t>
      </w:r>
      <w:proofErr w:type="gramStart"/>
      <w:r>
        <w:t>по</w:t>
      </w:r>
      <w:proofErr w:type="gramEnd"/>
      <w:r>
        <w:t xml:space="preserve"> ВОР - 1</w:t>
      </w:r>
    </w:p>
    <w:p w:rsidR="005E5F2B" w:rsidRDefault="001237CE">
      <w:pPr>
        <w:pStyle w:val="Standard"/>
        <w:numPr>
          <w:ilvl w:val="0"/>
          <w:numId w:val="11"/>
        </w:numPr>
        <w:jc w:val="both"/>
      </w:pPr>
      <w:r>
        <w:t>воспитатели-</w:t>
      </w:r>
      <w:r w:rsidR="00B360C5">
        <w:t>18</w:t>
      </w:r>
    </w:p>
    <w:p w:rsidR="005E5F2B" w:rsidRDefault="00401D7A">
      <w:pPr>
        <w:pStyle w:val="Standard"/>
        <w:numPr>
          <w:ilvl w:val="0"/>
          <w:numId w:val="11"/>
        </w:numPr>
        <w:jc w:val="both"/>
      </w:pPr>
      <w:r>
        <w:t>музыкальный руководитель - 1</w:t>
      </w:r>
    </w:p>
    <w:p w:rsidR="00401D7A" w:rsidRDefault="00401D7A">
      <w:pPr>
        <w:pStyle w:val="Standard"/>
        <w:numPr>
          <w:ilvl w:val="0"/>
          <w:numId w:val="11"/>
        </w:numPr>
        <w:jc w:val="both"/>
      </w:pPr>
      <w:r>
        <w:t>инструктор ФЗК - 1</w:t>
      </w:r>
    </w:p>
    <w:p w:rsidR="00401D7A" w:rsidRDefault="00401D7A">
      <w:pPr>
        <w:pStyle w:val="Standard"/>
        <w:numPr>
          <w:ilvl w:val="0"/>
          <w:numId w:val="11"/>
        </w:numPr>
        <w:jc w:val="both"/>
      </w:pPr>
      <w:r>
        <w:t>педагог – психолог - 1</w:t>
      </w:r>
    </w:p>
    <w:p w:rsidR="005E5F2B" w:rsidRDefault="003303F2">
      <w:pPr>
        <w:pStyle w:val="Standard"/>
        <w:jc w:val="both"/>
      </w:pPr>
      <w:r>
        <w:t xml:space="preserve">           </w:t>
      </w:r>
      <w:r w:rsidR="001237CE">
        <w:t>Подбор и расстановка педагогических кадров и распределение между ними функций осуществляется с учетом личных качеств сотрудников, уровня их профессиональной компетенции, психологической совместимости.</w:t>
      </w:r>
    </w:p>
    <w:p w:rsidR="005E5F2B" w:rsidRDefault="003303F2">
      <w:pPr>
        <w:pStyle w:val="Standard"/>
        <w:jc w:val="both"/>
      </w:pPr>
      <w:r>
        <w:t xml:space="preserve">           </w:t>
      </w:r>
      <w:r w:rsidR="001237CE">
        <w:t>В детском саду созданы благоприятные условия труда, рабочие места оборудованы соответствующей мебелью, дидактическими пособиями и материалами соответствующие требованиям безопасности.</w:t>
      </w:r>
    </w:p>
    <w:p w:rsidR="005E5F2B" w:rsidRDefault="003303F2">
      <w:pPr>
        <w:pStyle w:val="Standard"/>
        <w:jc w:val="both"/>
      </w:pPr>
      <w:r>
        <w:t xml:space="preserve">           </w:t>
      </w:r>
      <w:r w:rsidR="001237CE">
        <w:t>В группе разумно распределены обязанности между коллегами по работе, помещение и территорию отличает чистота, высокий уровень дизайна, наличие места отдыха для детей.</w:t>
      </w:r>
    </w:p>
    <w:p w:rsidR="005E5F2B" w:rsidRDefault="003303F2">
      <w:pPr>
        <w:pStyle w:val="Standard"/>
        <w:jc w:val="both"/>
      </w:pPr>
      <w:r>
        <w:t xml:space="preserve">           В коллективе – психологический комфорт, атмосфера доброжелательности и уважения друг к другу.</w:t>
      </w:r>
    </w:p>
    <w:p w:rsidR="005E5F2B" w:rsidRDefault="001237CE">
      <w:pPr>
        <w:pStyle w:val="Standard"/>
        <w:jc w:val="both"/>
      </w:pPr>
      <w:r>
        <w:t xml:space="preserve"> </w:t>
      </w:r>
      <w:r w:rsidR="003303F2">
        <w:t xml:space="preserve">          </w:t>
      </w:r>
      <w:r>
        <w:t>Характеристика квалификационных категорий педагогов:</w:t>
      </w:r>
    </w:p>
    <w:p w:rsidR="005E5F2B" w:rsidRDefault="001237CE">
      <w:pPr>
        <w:pStyle w:val="Standard"/>
        <w:numPr>
          <w:ilvl w:val="0"/>
          <w:numId w:val="12"/>
        </w:numPr>
        <w:jc w:val="both"/>
      </w:pPr>
      <w:r>
        <w:t xml:space="preserve">1 квалификационная категория — </w:t>
      </w:r>
      <w:r w:rsidR="003303F2">
        <w:t>8</w:t>
      </w:r>
    </w:p>
    <w:p w:rsidR="005E5F2B" w:rsidRDefault="001237CE">
      <w:pPr>
        <w:pStyle w:val="Standard"/>
        <w:numPr>
          <w:ilvl w:val="0"/>
          <w:numId w:val="12"/>
        </w:numPr>
        <w:jc w:val="both"/>
      </w:pPr>
      <w:r>
        <w:t xml:space="preserve">без категории — </w:t>
      </w:r>
      <w:r w:rsidR="003303F2">
        <w:t>12</w:t>
      </w:r>
    </w:p>
    <w:p w:rsidR="005E5F2B" w:rsidRDefault="003303F2">
      <w:pPr>
        <w:pStyle w:val="Standard"/>
        <w:jc w:val="both"/>
      </w:pPr>
      <w:r>
        <w:t xml:space="preserve">          </w:t>
      </w:r>
      <w:r w:rsidR="001237CE">
        <w:t>Характеристика образовательного уровня педагогов:</w:t>
      </w:r>
    </w:p>
    <w:p w:rsidR="005E5F2B" w:rsidRDefault="001237CE">
      <w:pPr>
        <w:pStyle w:val="Standard"/>
        <w:numPr>
          <w:ilvl w:val="0"/>
          <w:numId w:val="13"/>
        </w:numPr>
        <w:jc w:val="both"/>
      </w:pPr>
      <w:r>
        <w:t>высшее —</w:t>
      </w:r>
      <w:r w:rsidR="003303F2">
        <w:t xml:space="preserve"> 9</w:t>
      </w:r>
    </w:p>
    <w:p w:rsidR="005E5F2B" w:rsidRDefault="001237CE">
      <w:pPr>
        <w:pStyle w:val="Standard"/>
        <w:numPr>
          <w:ilvl w:val="0"/>
          <w:numId w:val="13"/>
        </w:numPr>
        <w:jc w:val="both"/>
      </w:pPr>
      <w:r>
        <w:t xml:space="preserve">среднее специальное педагогическое — </w:t>
      </w:r>
      <w:r w:rsidR="003303F2">
        <w:t>11</w:t>
      </w:r>
    </w:p>
    <w:p w:rsidR="008A1070" w:rsidRDefault="008A1070">
      <w:pPr>
        <w:pStyle w:val="Standard"/>
        <w:numPr>
          <w:ilvl w:val="0"/>
          <w:numId w:val="13"/>
        </w:numPr>
        <w:jc w:val="both"/>
      </w:pPr>
      <w:r>
        <w:t>2 педагога обучаются в ВУЗе</w:t>
      </w:r>
    </w:p>
    <w:p w:rsidR="003303F2" w:rsidRDefault="003303F2">
      <w:pPr>
        <w:pStyle w:val="Standard"/>
        <w:jc w:val="both"/>
      </w:pPr>
    </w:p>
    <w:p w:rsidR="00AD7DEE" w:rsidRPr="00623FBE" w:rsidRDefault="00AD7DEE" w:rsidP="00AD7DEE">
      <w:pPr>
        <w:pStyle w:val="a6"/>
        <w:shd w:val="clear" w:color="auto" w:fill="FFFFFF"/>
        <w:spacing w:after="0" w:afterAutospacing="0"/>
        <w:rPr>
          <w:color w:val="000000" w:themeColor="text1"/>
        </w:rPr>
      </w:pPr>
      <w:r w:rsidRPr="00AD7DEE">
        <w:rPr>
          <w:b/>
          <w:bCs/>
        </w:rPr>
        <w:t>6.</w:t>
      </w:r>
      <w:r w:rsidRPr="00AD7DEE">
        <w:rPr>
          <w:b/>
          <w:bCs/>
          <w:color w:val="000000" w:themeColor="text1"/>
        </w:rPr>
        <w:t xml:space="preserve"> </w:t>
      </w:r>
      <w:r w:rsidRPr="00623FBE">
        <w:rPr>
          <w:b/>
          <w:bCs/>
          <w:color w:val="000000" w:themeColor="text1"/>
        </w:rPr>
        <w:t>Результативность</w:t>
      </w:r>
      <w:r>
        <w:rPr>
          <w:color w:val="000000" w:themeColor="text1"/>
        </w:rPr>
        <w:t xml:space="preserve"> </w:t>
      </w:r>
      <w:r w:rsidRPr="00623FBE">
        <w:rPr>
          <w:b/>
          <w:bCs/>
          <w:color w:val="000000" w:themeColor="text1"/>
        </w:rPr>
        <w:t>образовательной деятельности МАДОУ — детского сада № 35.</w:t>
      </w:r>
    </w:p>
    <w:p w:rsidR="00AD7DEE" w:rsidRPr="00623FBE" w:rsidRDefault="008A1070" w:rsidP="00AD7DEE">
      <w:pPr>
        <w:pStyle w:val="a6"/>
        <w:shd w:val="clear" w:color="auto" w:fill="FFFFFF"/>
        <w:spacing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AD7DEE" w:rsidRPr="00623FBE">
        <w:rPr>
          <w:color w:val="000000" w:themeColor="text1"/>
        </w:rPr>
        <w:t xml:space="preserve">Основной программой реализуемой в детском саду, обеспечивающей целостность </w:t>
      </w:r>
      <w:proofErr w:type="spellStart"/>
      <w:r w:rsidR="00AD7DEE" w:rsidRPr="00623FBE">
        <w:rPr>
          <w:color w:val="000000" w:themeColor="text1"/>
        </w:rPr>
        <w:t>воспитательно</w:t>
      </w:r>
      <w:proofErr w:type="spellEnd"/>
      <w:r w:rsidR="00AD7DEE" w:rsidRPr="00623FBE">
        <w:rPr>
          <w:color w:val="000000" w:themeColor="text1"/>
        </w:rPr>
        <w:t xml:space="preserve"> - образовательного процесса является общеобразовательная программа ДОУ реализуемая на основании программы «</w:t>
      </w:r>
      <w:r w:rsidR="00AD7DEE" w:rsidRPr="00BF4A7B">
        <w:rPr>
          <w:color w:val="000000" w:themeColor="text1"/>
        </w:rPr>
        <w:t xml:space="preserve">«От рождения до </w:t>
      </w:r>
      <w:r w:rsidR="00AD7DEE">
        <w:rPr>
          <w:color w:val="000000" w:themeColor="text1"/>
        </w:rPr>
        <w:t>школы</w:t>
      </w:r>
      <w:r w:rsidR="00AD7DEE" w:rsidRPr="00BF4A7B">
        <w:rPr>
          <w:color w:val="000000" w:themeColor="text1"/>
        </w:rPr>
        <w:t xml:space="preserve">» под редакцией Н.Е. </w:t>
      </w:r>
      <w:proofErr w:type="spellStart"/>
      <w:r w:rsidR="00AD7DEE" w:rsidRPr="00BF4A7B">
        <w:rPr>
          <w:color w:val="000000" w:themeColor="text1"/>
        </w:rPr>
        <w:t>Вера</w:t>
      </w:r>
      <w:r w:rsidR="00AD7DEE" w:rsidRPr="00BF4A7B">
        <w:rPr>
          <w:color w:val="000000" w:themeColor="text1"/>
        </w:rPr>
        <w:t>к</w:t>
      </w:r>
      <w:r w:rsidR="00AD7DEE" w:rsidRPr="00BF4A7B">
        <w:rPr>
          <w:color w:val="000000" w:themeColor="text1"/>
        </w:rPr>
        <w:t>сы</w:t>
      </w:r>
      <w:proofErr w:type="spellEnd"/>
      <w:r w:rsidR="00AD7DEE" w:rsidRPr="00BF4A7B">
        <w:rPr>
          <w:color w:val="000000" w:themeColor="text1"/>
        </w:rPr>
        <w:t>, М.А. Васильевой, В.В. Комаровой</w:t>
      </w:r>
      <w:proofErr w:type="gramStart"/>
      <w:r w:rsidR="00AD7DEE" w:rsidRPr="00623FBE">
        <w:rPr>
          <w:color w:val="000000" w:themeColor="text1"/>
        </w:rPr>
        <w:t xml:space="preserve"> </w:t>
      </w:r>
      <w:r w:rsidR="00AD7DEE">
        <w:rPr>
          <w:color w:val="000000" w:themeColor="text1"/>
        </w:rPr>
        <w:t>.</w:t>
      </w:r>
      <w:proofErr w:type="gramEnd"/>
      <w:r w:rsidR="00AD7DEE" w:rsidRPr="00623FBE">
        <w:rPr>
          <w:color w:val="000000" w:themeColor="text1"/>
        </w:rPr>
        <w:t>Программа предусматривает, нравственное, трудовое и эстетическое воспитание детей в соответствии с их возрастными особенностями, имеет полное методическое обеспечение.</w:t>
      </w:r>
    </w:p>
    <w:p w:rsidR="00AD7DEE" w:rsidRPr="00623FBE" w:rsidRDefault="008A1070" w:rsidP="00AD7DEE">
      <w:pPr>
        <w:pStyle w:val="a6"/>
        <w:shd w:val="clear" w:color="auto" w:fill="FFFFFF"/>
        <w:spacing w:after="0" w:afterAutospacing="0"/>
        <w:rPr>
          <w:color w:val="000000" w:themeColor="text1"/>
        </w:rPr>
      </w:pPr>
      <w:r>
        <w:rPr>
          <w:color w:val="000000" w:themeColor="text1"/>
        </w:rPr>
        <w:t xml:space="preserve">Содержание образовательного процесса выстроено в соответствии ФГОС </w:t>
      </w:r>
      <w:r w:rsidR="006A763F">
        <w:rPr>
          <w:color w:val="000000" w:themeColor="text1"/>
        </w:rPr>
        <w:t>по основным обр</w:t>
      </w:r>
      <w:r w:rsidR="006A763F">
        <w:rPr>
          <w:color w:val="000000" w:themeColor="text1"/>
        </w:rPr>
        <w:t>а</w:t>
      </w:r>
      <w:r w:rsidR="006A763F">
        <w:rPr>
          <w:color w:val="000000" w:themeColor="text1"/>
        </w:rPr>
        <w:t xml:space="preserve">зовательным областям: </w:t>
      </w:r>
      <w:r w:rsidR="00AD7DEE" w:rsidRPr="00623FBE">
        <w:rPr>
          <w:color w:val="000000" w:themeColor="text1"/>
        </w:rPr>
        <w:t>Анализ выполнения программы осуществляется по следующим направлениям:</w:t>
      </w:r>
    </w:p>
    <w:p w:rsidR="00AD7DEE" w:rsidRPr="00623FBE" w:rsidRDefault="00AD7DEE" w:rsidP="00AD7DEE">
      <w:pPr>
        <w:pStyle w:val="a6"/>
        <w:numPr>
          <w:ilvl w:val="0"/>
          <w:numId w:val="21"/>
        </w:numPr>
        <w:shd w:val="clear" w:color="auto" w:fill="FFFFFF"/>
        <w:spacing w:after="0" w:afterAutospacing="0"/>
        <w:rPr>
          <w:color w:val="000000" w:themeColor="text1"/>
        </w:rPr>
      </w:pPr>
      <w:r w:rsidRPr="00623FBE">
        <w:rPr>
          <w:color w:val="000000" w:themeColor="text1"/>
        </w:rPr>
        <w:lastRenderedPageBreak/>
        <w:t>физическое развитие</w:t>
      </w:r>
    </w:p>
    <w:p w:rsidR="00AD7DEE" w:rsidRDefault="00AD7DEE" w:rsidP="00AD7DEE">
      <w:pPr>
        <w:pStyle w:val="a6"/>
        <w:numPr>
          <w:ilvl w:val="0"/>
          <w:numId w:val="21"/>
        </w:numPr>
        <w:shd w:val="clear" w:color="auto" w:fill="FFFFFF"/>
        <w:spacing w:after="0" w:afterAutospacing="0"/>
        <w:rPr>
          <w:color w:val="000000" w:themeColor="text1"/>
        </w:rPr>
      </w:pPr>
      <w:r w:rsidRPr="00623FBE">
        <w:rPr>
          <w:color w:val="000000" w:themeColor="text1"/>
        </w:rPr>
        <w:t>познавательно</w:t>
      </w:r>
      <w:r w:rsidR="006A763F">
        <w:rPr>
          <w:color w:val="000000" w:themeColor="text1"/>
        </w:rPr>
        <w:t xml:space="preserve">е развитие </w:t>
      </w:r>
    </w:p>
    <w:p w:rsidR="006A763F" w:rsidRPr="00623FBE" w:rsidRDefault="006A763F" w:rsidP="00AD7DEE">
      <w:pPr>
        <w:pStyle w:val="a6"/>
        <w:numPr>
          <w:ilvl w:val="0"/>
          <w:numId w:val="21"/>
        </w:numPr>
        <w:shd w:val="clear" w:color="auto" w:fill="FFFFFF"/>
        <w:spacing w:after="0" w:afterAutospacing="0"/>
        <w:rPr>
          <w:color w:val="000000" w:themeColor="text1"/>
        </w:rPr>
      </w:pPr>
      <w:r>
        <w:rPr>
          <w:color w:val="000000" w:themeColor="text1"/>
        </w:rPr>
        <w:t>речевое развитие</w:t>
      </w:r>
    </w:p>
    <w:p w:rsidR="00AD7DEE" w:rsidRPr="00623FBE" w:rsidRDefault="00AD7DEE" w:rsidP="00AD7DEE">
      <w:pPr>
        <w:pStyle w:val="a6"/>
        <w:numPr>
          <w:ilvl w:val="0"/>
          <w:numId w:val="21"/>
        </w:numPr>
        <w:shd w:val="clear" w:color="auto" w:fill="FFFFFF"/>
        <w:spacing w:after="0" w:afterAutospacing="0"/>
        <w:rPr>
          <w:color w:val="000000" w:themeColor="text1"/>
        </w:rPr>
      </w:pPr>
      <w:r w:rsidRPr="00623FBE">
        <w:rPr>
          <w:color w:val="000000" w:themeColor="text1"/>
        </w:rPr>
        <w:t>социально-</w:t>
      </w:r>
      <w:r w:rsidR="006A763F">
        <w:rPr>
          <w:color w:val="000000" w:themeColor="text1"/>
        </w:rPr>
        <w:t xml:space="preserve">коммуникативное развитие </w:t>
      </w:r>
    </w:p>
    <w:p w:rsidR="00AD7DEE" w:rsidRPr="00623FBE" w:rsidRDefault="00AD7DEE" w:rsidP="00AD7DEE">
      <w:pPr>
        <w:pStyle w:val="a6"/>
        <w:numPr>
          <w:ilvl w:val="0"/>
          <w:numId w:val="21"/>
        </w:numPr>
        <w:shd w:val="clear" w:color="auto" w:fill="FFFFFF"/>
        <w:spacing w:after="0" w:afterAutospacing="0"/>
        <w:rPr>
          <w:color w:val="000000" w:themeColor="text1"/>
        </w:rPr>
      </w:pPr>
      <w:r w:rsidRPr="00623FBE">
        <w:rPr>
          <w:color w:val="000000" w:themeColor="text1"/>
        </w:rPr>
        <w:t>худож</w:t>
      </w:r>
      <w:r w:rsidR="006A763F">
        <w:rPr>
          <w:color w:val="000000" w:themeColor="text1"/>
        </w:rPr>
        <w:t xml:space="preserve">ественно-эстетическое развитие </w:t>
      </w:r>
    </w:p>
    <w:p w:rsidR="00AD7DEE" w:rsidRDefault="00AD7DEE" w:rsidP="00AD7DEE">
      <w:pPr>
        <w:rPr>
          <w:color w:val="000000" w:themeColor="text1"/>
        </w:rPr>
      </w:pPr>
    </w:p>
    <w:p w:rsidR="00AD7DEE" w:rsidRPr="00623FBE" w:rsidRDefault="00AD7DEE" w:rsidP="00AD7DEE">
      <w:pPr>
        <w:rPr>
          <w:rFonts w:cs="Times New Roman"/>
          <w:i/>
          <w:color w:val="000000" w:themeColor="text1"/>
        </w:rPr>
      </w:pPr>
    </w:p>
    <w:p w:rsidR="005E5F2B" w:rsidRDefault="001237CE">
      <w:pPr>
        <w:pStyle w:val="Standard"/>
        <w:numPr>
          <w:ilvl w:val="0"/>
          <w:numId w:val="15"/>
        </w:numPr>
        <w:jc w:val="both"/>
        <w:rPr>
          <w:b/>
          <w:bCs/>
        </w:rPr>
      </w:pPr>
      <w:r>
        <w:rPr>
          <w:b/>
          <w:bCs/>
        </w:rPr>
        <w:t>Обеспечение безопасности образовательного учреждения.</w:t>
      </w:r>
    </w:p>
    <w:p w:rsidR="005E5F2B" w:rsidRDefault="005E5F2B">
      <w:pPr>
        <w:pStyle w:val="Standard"/>
        <w:jc w:val="both"/>
        <w:rPr>
          <w:b/>
          <w:bCs/>
        </w:rPr>
      </w:pPr>
    </w:p>
    <w:p w:rsidR="005E5F2B" w:rsidRDefault="006A763F">
      <w:pPr>
        <w:pStyle w:val="Standard"/>
        <w:jc w:val="both"/>
      </w:pPr>
      <w:r>
        <w:t xml:space="preserve">                </w:t>
      </w:r>
      <w:r w:rsidR="001237CE">
        <w:t>Здание детского сада оборудовано  современной пожарной охраной сигнализацией, домофоном.</w:t>
      </w:r>
    </w:p>
    <w:p w:rsidR="005E5F2B" w:rsidRDefault="006A763F">
      <w:pPr>
        <w:pStyle w:val="Standard"/>
        <w:jc w:val="both"/>
      </w:pPr>
      <w:r>
        <w:t xml:space="preserve">              </w:t>
      </w:r>
      <w:r w:rsidR="001237CE">
        <w:t>Обеспечение условий безопасности в М</w:t>
      </w:r>
      <w:r w:rsidR="00D35337">
        <w:t>А</w:t>
      </w:r>
      <w:r w:rsidR="001237CE">
        <w:t>ДОУ выполняется согласно локальным  нормативно-правовым документом. Имеются планы эвакуации. Территория детского сада огорожена забором. Имеется два выхода с территории детского сада (</w:t>
      </w:r>
      <w:proofErr w:type="gramStart"/>
      <w:r w:rsidR="001237CE">
        <w:t>центральный</w:t>
      </w:r>
      <w:proofErr w:type="gramEnd"/>
      <w:r w:rsidR="001237CE">
        <w:t xml:space="preserve">  и </w:t>
      </w:r>
      <w:r w:rsidR="00D35337">
        <w:t>задние ворота для поставки продуктов питания</w:t>
      </w:r>
      <w:r w:rsidR="001237CE">
        <w:t>.). Участки для групп изолированы, на территориях нет предметов опасных для жизни и здоровья детей.   На прогулочных</w:t>
      </w:r>
      <w:r w:rsidR="00D35337">
        <w:t xml:space="preserve"> площадках </w:t>
      </w:r>
      <w:r w:rsidR="001237CE">
        <w:t xml:space="preserve"> </w:t>
      </w:r>
      <w:r w:rsidR="00D35337">
        <w:t xml:space="preserve">имеются </w:t>
      </w:r>
      <w:r w:rsidR="001237CE">
        <w:t xml:space="preserve"> веранды.</w:t>
      </w:r>
    </w:p>
    <w:p w:rsidR="005E5F2B" w:rsidRDefault="006A763F">
      <w:pPr>
        <w:pStyle w:val="Standard"/>
        <w:jc w:val="both"/>
      </w:pPr>
      <w:r>
        <w:t xml:space="preserve">              </w:t>
      </w:r>
      <w:r w:rsidR="001237CE">
        <w:t>Приказом назначены ответственные за организацию и проведение мероприятий по Пожарной безопасности, Охране труда и Технике безопасности, антитеррористической безопасности. Создана комиссия по охране труда. В течение года с работниками проведены все плановые инструктажи: по охране жизни и здоровья детей, по ПБ, ОТ и ТБ с записью в специальных журналах. В соответствии с планом проведены учебные занятия по эвакуации детей и работников из здания ДОУ в случае ЧС</w:t>
      </w:r>
    </w:p>
    <w:p w:rsidR="005E5F2B" w:rsidRDefault="001237CE">
      <w:pPr>
        <w:pStyle w:val="Standard"/>
        <w:jc w:val="both"/>
      </w:pPr>
      <w:r>
        <w:t xml:space="preserve"> </w:t>
      </w:r>
    </w:p>
    <w:p w:rsidR="006A763F" w:rsidRDefault="006A763F">
      <w:pPr>
        <w:pStyle w:val="Standard"/>
        <w:jc w:val="both"/>
      </w:pPr>
      <w:r>
        <w:t xml:space="preserve">              </w:t>
      </w:r>
      <w:r w:rsidR="001237CE">
        <w:t xml:space="preserve">В целях обеспечения безопасности детей, каждый день  проводился технический осмотр основных элементов зданий и сооружений детского сада с записью в специальном журнале. Ответственными лицами ежедневно осуществляется контроль с целью своевременного устранения причин, несущих угрозу жизни и здоровью детей и работников. </w:t>
      </w:r>
      <w:r>
        <w:t xml:space="preserve">        </w:t>
      </w:r>
    </w:p>
    <w:p w:rsidR="005E5F2B" w:rsidRDefault="006A763F">
      <w:pPr>
        <w:pStyle w:val="Standard"/>
        <w:jc w:val="both"/>
      </w:pPr>
      <w:r>
        <w:t xml:space="preserve">              </w:t>
      </w:r>
      <w:r w:rsidR="001237CE">
        <w:t xml:space="preserve">В родительских уголках во всех возрастных группах ежемесячно размещается информация о детской заболеваемости и мерах по ее предупреждению; о профилактических мероприятиях по </w:t>
      </w:r>
      <w:proofErr w:type="spellStart"/>
      <w:r w:rsidR="001237CE">
        <w:t>дорожнотранспортному</w:t>
      </w:r>
      <w:proofErr w:type="spellEnd"/>
      <w:r w:rsidR="001237CE">
        <w:t xml:space="preserve"> и бытовому травматизму. В учреждении оформлена наглядная информация по охране труда, пожарной безопасности и антитеррористической безопасности. </w:t>
      </w:r>
      <w:r>
        <w:t xml:space="preserve">                </w:t>
      </w:r>
      <w:r w:rsidR="001237CE">
        <w:t>Согласно годовому плану с детьми систематически проводятся мероприятия по предупреждению дорожно-транспортного и бытового травматизма, пожарной безопасности, изучаются правила дорожного движения, проводятся праздники и развлечения, оформляются выставки детских рисунков</w:t>
      </w:r>
      <w:r w:rsidR="00D35337">
        <w:t>.</w:t>
      </w:r>
    </w:p>
    <w:p w:rsidR="005E5F2B" w:rsidRDefault="006A763F">
      <w:pPr>
        <w:pStyle w:val="Standard"/>
        <w:jc w:val="both"/>
      </w:pPr>
      <w:r>
        <w:t xml:space="preserve">                      </w:t>
      </w:r>
      <w:r w:rsidR="001237CE">
        <w:t>В 201</w:t>
      </w:r>
      <w:r>
        <w:t>6</w:t>
      </w:r>
      <w:r w:rsidR="00D35337">
        <w:t>-</w:t>
      </w:r>
      <w:r>
        <w:t>2017</w:t>
      </w:r>
      <w:r w:rsidR="001237CE">
        <w:t xml:space="preserve"> учебном году случаев пожаров, чрезвычайных ситуаций в ДОУ не зафиксировано.  </w:t>
      </w:r>
    </w:p>
    <w:p w:rsidR="005E5F2B" w:rsidRDefault="006A763F">
      <w:pPr>
        <w:pStyle w:val="Standard"/>
        <w:jc w:val="both"/>
      </w:pPr>
      <w:r>
        <w:t xml:space="preserve">                      </w:t>
      </w:r>
      <w:r w:rsidR="001237CE">
        <w:t xml:space="preserve">Все групповые комнаты тёплые, удобные, имеются  в </w:t>
      </w:r>
      <w:r w:rsidR="00D35337">
        <w:t>двух</w:t>
      </w:r>
      <w:r w:rsidR="001237CE">
        <w:t xml:space="preserve">  группах спальни,  во всех группах приёмные, туалетные комнаты. Материально-техническая база ДОУ удовлетворительная. </w:t>
      </w:r>
      <w:r>
        <w:t>Имеется музыкальный и физкультурный залы.</w:t>
      </w:r>
      <w:r w:rsidR="001237CE">
        <w:t xml:space="preserve"> Минимальный объем нагрузки распределен в соответствии с возрастом детей. Имеются кабинеты:  методический, медицинский, изол</w:t>
      </w:r>
      <w:r>
        <w:t>ятор, процедурный, костюмерная, кабинет психолога.</w:t>
      </w:r>
      <w:r w:rsidR="001237CE">
        <w:t xml:space="preserve"> </w:t>
      </w:r>
    </w:p>
    <w:p w:rsidR="005E5F2B" w:rsidRDefault="006A763F">
      <w:pPr>
        <w:pStyle w:val="Standard"/>
        <w:jc w:val="both"/>
      </w:pPr>
      <w:r>
        <w:t xml:space="preserve">                 </w:t>
      </w:r>
      <w:r w:rsidR="001237CE">
        <w:t>Прием детей в ДОУ и комплектование контингента воспитанников осуществляется в соответствии с Законом РФ «Об образовании», Типовым положением о дошкольном образовательном учреждении, Положением о комплектовании ДОУ, Уставом ДОУ и отвечает нормативным требованиям к составу воспитанников и процедуре зачисления. Уставом ДОУ категорически запрещено работникам детского сада совершать психическое и (или) физическое насилие над детьми.</w:t>
      </w:r>
    </w:p>
    <w:p w:rsidR="005E5F2B" w:rsidRDefault="005E5F2B">
      <w:pPr>
        <w:pStyle w:val="Standard"/>
        <w:jc w:val="both"/>
      </w:pPr>
    </w:p>
    <w:p w:rsidR="005E5F2B" w:rsidRDefault="001237CE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8. Финансовые ресурсы ДОУ и их использование  </w:t>
      </w:r>
    </w:p>
    <w:p w:rsidR="005E5F2B" w:rsidRDefault="001237CE">
      <w:pPr>
        <w:pStyle w:val="Standard"/>
        <w:jc w:val="both"/>
      </w:pPr>
      <w:r>
        <w:t xml:space="preserve">Финансовая деятельность ДОУ </w:t>
      </w:r>
      <w:proofErr w:type="gramStart"/>
      <w:r>
        <w:t>осуществляется в соответствии с муниципальным заданием  ДОУ  Главным источником финансирования ДОУ являются</w:t>
      </w:r>
      <w:proofErr w:type="gramEnd"/>
      <w:r>
        <w:t xml:space="preserve"> бюджетные денежные средства и родительская плата. Выделенные денежные средства на содержание учреждения расходуются своевременно и в полном объеме. Материально-техническая база дошкольного учреждения </w:t>
      </w:r>
      <w:r>
        <w:lastRenderedPageBreak/>
        <w:t xml:space="preserve">постоянно обновляется за счет не только бюджетных, но и внебюджетных средств (в частности, спонсорских). </w:t>
      </w:r>
      <w:proofErr w:type="gramStart"/>
      <w:r>
        <w:t xml:space="preserve">Всё это положительным образом сказывается на </w:t>
      </w:r>
      <w:r w:rsidR="00D35337">
        <w:t>воспитательное</w:t>
      </w:r>
      <w:r>
        <w:t xml:space="preserve"> - образовательной работе и на комфортном пребывании детей в детском саду.</w:t>
      </w:r>
      <w:proofErr w:type="gramEnd"/>
      <w:r w:rsidR="00C432E4">
        <w:t xml:space="preserve"> В 2013 году в МАДОУ – детский сад №35 был произведен капитальный ремонт здания, а так же приобретена полностью мебель,</w:t>
      </w:r>
      <w:r w:rsidR="00112A53">
        <w:t xml:space="preserve"> </w:t>
      </w:r>
      <w:r w:rsidR="00C432E4">
        <w:t>игрушки.</w:t>
      </w:r>
    </w:p>
    <w:p w:rsidR="005E5F2B" w:rsidRDefault="005E5F2B">
      <w:pPr>
        <w:pStyle w:val="Standard"/>
        <w:ind w:right="57"/>
        <w:jc w:val="both"/>
      </w:pPr>
    </w:p>
    <w:p w:rsidR="005E5F2B" w:rsidRDefault="001237CE">
      <w:pPr>
        <w:pStyle w:val="Standard"/>
        <w:jc w:val="both"/>
      </w:pPr>
      <w:r>
        <w:rPr>
          <w:b/>
          <w:bCs/>
        </w:rPr>
        <w:t>9 . Перспективы развития ДОУ:</w:t>
      </w:r>
      <w:r>
        <w:t xml:space="preserve">  </w:t>
      </w:r>
    </w:p>
    <w:p w:rsidR="005E5F2B" w:rsidRDefault="001237CE">
      <w:pPr>
        <w:pStyle w:val="Standard"/>
        <w:numPr>
          <w:ilvl w:val="0"/>
          <w:numId w:val="16"/>
        </w:numPr>
        <w:jc w:val="both"/>
      </w:pPr>
      <w:r>
        <w:t>Обеспечивать условия безопасного и комфортного пребывания детей в дошкольном учреждении.</w:t>
      </w:r>
    </w:p>
    <w:p w:rsidR="005E5F2B" w:rsidRDefault="001237CE">
      <w:pPr>
        <w:pStyle w:val="Standard"/>
        <w:numPr>
          <w:ilvl w:val="0"/>
          <w:numId w:val="16"/>
        </w:numPr>
        <w:jc w:val="both"/>
      </w:pPr>
      <w:r>
        <w:t>Приобщать детей к ценностям здорового образа жизни и к общечеловеческим ценностям.  Максимально обеспечить двигательную активность детей в течение дня.</w:t>
      </w:r>
    </w:p>
    <w:p w:rsidR="005E5F2B" w:rsidRDefault="001237CE">
      <w:pPr>
        <w:pStyle w:val="Standard"/>
        <w:numPr>
          <w:ilvl w:val="0"/>
          <w:numId w:val="16"/>
        </w:numPr>
        <w:jc w:val="both"/>
      </w:pPr>
      <w:r>
        <w:t>Продолжать организовывать дополнительные платные образовательные услуги.</w:t>
      </w:r>
    </w:p>
    <w:p w:rsidR="005E5F2B" w:rsidRDefault="001237CE">
      <w:pPr>
        <w:pStyle w:val="Standard"/>
        <w:numPr>
          <w:ilvl w:val="0"/>
          <w:numId w:val="16"/>
        </w:numPr>
        <w:jc w:val="both"/>
      </w:pPr>
      <w:r>
        <w:t xml:space="preserve">Продолжать создать предметно-развивающую среду в дошкольном учреждении, функционально моделирующую </w:t>
      </w:r>
      <w:r w:rsidR="00C432E4">
        <w:t>содержание детской деятельности.</w:t>
      </w:r>
    </w:p>
    <w:p w:rsidR="005E5F2B" w:rsidRDefault="001237CE">
      <w:pPr>
        <w:pStyle w:val="Standard"/>
        <w:numPr>
          <w:ilvl w:val="0"/>
          <w:numId w:val="16"/>
        </w:numPr>
        <w:jc w:val="both"/>
      </w:pPr>
      <w:r>
        <w:t>Поиск новых эффективных форм взаимодействия с родителями.</w:t>
      </w:r>
    </w:p>
    <w:p w:rsidR="005E5F2B" w:rsidRDefault="001237CE">
      <w:pPr>
        <w:pStyle w:val="Standard"/>
        <w:numPr>
          <w:ilvl w:val="0"/>
          <w:numId w:val="16"/>
        </w:numPr>
        <w:jc w:val="both"/>
      </w:pPr>
      <w:r>
        <w:t>Усиление в образовательном процессе ДОУ познавательно-речевого компонента как приоритетного для дошкольного возраста.</w:t>
      </w:r>
    </w:p>
    <w:p w:rsidR="005E5F2B" w:rsidRDefault="001237CE">
      <w:pPr>
        <w:pStyle w:val="Standard"/>
        <w:numPr>
          <w:ilvl w:val="0"/>
          <w:numId w:val="16"/>
        </w:numPr>
        <w:jc w:val="both"/>
      </w:pPr>
      <w:r>
        <w:t>Повышение качества образовательного процесса на основе использования инновационных программ и технологий (проектирование и включение семьи в проектную деятельность);</w:t>
      </w:r>
    </w:p>
    <w:p w:rsidR="005E5F2B" w:rsidRDefault="001237CE">
      <w:pPr>
        <w:pStyle w:val="Standard"/>
        <w:numPr>
          <w:ilvl w:val="0"/>
          <w:numId w:val="16"/>
        </w:numPr>
        <w:jc w:val="both"/>
      </w:pPr>
      <w:r>
        <w:t>Создание условий для достижения каждым сотрудником детского сада высокого уровня профессионализма педагогического коллектива и реализации системы повышения квалификации с включением в эту систему всех категорий сотрудников.</w:t>
      </w:r>
    </w:p>
    <w:p w:rsidR="005E5F2B" w:rsidRDefault="001237CE">
      <w:pPr>
        <w:pStyle w:val="Standard"/>
        <w:numPr>
          <w:ilvl w:val="0"/>
          <w:numId w:val="16"/>
        </w:numPr>
        <w:jc w:val="both"/>
      </w:pPr>
      <w:r>
        <w:t>Повышение уровня профессионального мастерства сотрудников детского сада в применении ИКТ (использование презентаций в работе педагогов);</w:t>
      </w:r>
    </w:p>
    <w:p w:rsidR="005E5F2B" w:rsidRDefault="001237CE">
      <w:pPr>
        <w:pStyle w:val="Standard"/>
        <w:numPr>
          <w:ilvl w:val="0"/>
          <w:numId w:val="16"/>
        </w:numPr>
        <w:jc w:val="both"/>
      </w:pPr>
      <w:r>
        <w:t>Изменение технологий взаимодействия с родителями: переход от групповых форм работы педагога к индивидуальным, от передачи знаний к формированию умений и навыков общения и адекватной помощи собственным детям.</w:t>
      </w:r>
    </w:p>
    <w:p w:rsidR="005E5F2B" w:rsidRDefault="001237CE">
      <w:pPr>
        <w:pStyle w:val="Standard"/>
        <w:numPr>
          <w:ilvl w:val="0"/>
          <w:numId w:val="16"/>
        </w:numPr>
        <w:jc w:val="both"/>
      </w:pPr>
      <w:r>
        <w:t xml:space="preserve"> Продолжать принимать участие в городских, областных, федеральных конкурсах инноваций.</w:t>
      </w:r>
    </w:p>
    <w:p w:rsidR="005E5F2B" w:rsidRDefault="001237CE">
      <w:pPr>
        <w:pStyle w:val="Standard"/>
        <w:numPr>
          <w:ilvl w:val="0"/>
          <w:numId w:val="16"/>
        </w:numPr>
        <w:jc w:val="both"/>
      </w:pPr>
      <w:r>
        <w:t xml:space="preserve"> Продолжать внедрять интеграцию образовательных областей, НОД (непосредственную образовательную деятельность), игры с использованием ИКТ (информационно-коммуникационных технологий).</w:t>
      </w:r>
    </w:p>
    <w:p w:rsidR="005E5F2B" w:rsidRDefault="005E5F2B">
      <w:pPr>
        <w:pStyle w:val="Standard"/>
        <w:jc w:val="both"/>
      </w:pPr>
    </w:p>
    <w:p w:rsidR="005E5F2B" w:rsidRDefault="005E5F2B">
      <w:pPr>
        <w:pStyle w:val="Standard"/>
        <w:jc w:val="both"/>
      </w:pPr>
    </w:p>
    <w:p w:rsidR="005E5F2B" w:rsidRDefault="005E5F2B">
      <w:pPr>
        <w:pStyle w:val="Standard"/>
        <w:rPr>
          <w:rFonts w:eastAsia="Times New Roman" w:cs="Times New Roman"/>
          <w:lang w:eastAsia="ru-RU"/>
        </w:rPr>
      </w:pPr>
    </w:p>
    <w:p w:rsidR="00E11C06" w:rsidRDefault="00E11C06">
      <w:pPr>
        <w:pStyle w:val="Standard"/>
        <w:rPr>
          <w:rFonts w:eastAsia="Times New Roman" w:cs="Times New Roman"/>
          <w:lang w:eastAsia="ru-RU"/>
        </w:rPr>
      </w:pPr>
    </w:p>
    <w:p w:rsidR="0075329B" w:rsidRDefault="0075329B">
      <w:pPr>
        <w:pStyle w:val="Standard"/>
        <w:rPr>
          <w:rFonts w:eastAsia="Times New Roman" w:cs="Times New Roman"/>
          <w:lang w:eastAsia="ru-RU"/>
        </w:rPr>
      </w:pPr>
    </w:p>
    <w:p w:rsidR="0075329B" w:rsidRDefault="0075329B">
      <w:pPr>
        <w:pStyle w:val="Standard"/>
        <w:rPr>
          <w:rFonts w:eastAsia="Times New Roman" w:cs="Times New Roman"/>
          <w:lang w:eastAsia="ru-RU"/>
        </w:rPr>
      </w:pPr>
    </w:p>
    <w:p w:rsidR="0075329B" w:rsidRDefault="0075329B">
      <w:pPr>
        <w:pStyle w:val="Standard"/>
        <w:rPr>
          <w:rFonts w:eastAsia="Times New Roman" w:cs="Times New Roman"/>
          <w:lang w:eastAsia="ru-RU"/>
        </w:rPr>
      </w:pPr>
    </w:p>
    <w:p w:rsidR="0075329B" w:rsidRDefault="0075329B">
      <w:pPr>
        <w:pStyle w:val="Standard"/>
        <w:rPr>
          <w:rFonts w:eastAsia="Times New Roman" w:cs="Times New Roman"/>
          <w:lang w:eastAsia="ru-RU"/>
        </w:rPr>
      </w:pPr>
    </w:p>
    <w:p w:rsidR="0075329B" w:rsidRDefault="0075329B">
      <w:pPr>
        <w:pStyle w:val="Standard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Заведующ</w:t>
      </w:r>
      <w:r w:rsidR="00F6176E">
        <w:rPr>
          <w:rFonts w:eastAsia="Times New Roman" w:cs="Times New Roman"/>
          <w:lang w:eastAsia="ru-RU"/>
        </w:rPr>
        <w:t>ий</w:t>
      </w:r>
      <w:r>
        <w:rPr>
          <w:rFonts w:eastAsia="Times New Roman" w:cs="Times New Roman"/>
          <w:lang w:eastAsia="ru-RU"/>
        </w:rPr>
        <w:t xml:space="preserve"> МАДОУ                                                                           </w:t>
      </w:r>
      <w:r w:rsidR="00F433C4">
        <w:rPr>
          <w:rFonts w:eastAsia="Times New Roman" w:cs="Times New Roman"/>
          <w:lang w:eastAsia="ru-RU"/>
        </w:rPr>
        <w:t>Горбунова Е.А</w:t>
      </w:r>
      <w:r>
        <w:rPr>
          <w:rFonts w:eastAsia="Times New Roman" w:cs="Times New Roman"/>
          <w:lang w:eastAsia="ru-RU"/>
        </w:rPr>
        <w:t>.</w:t>
      </w:r>
    </w:p>
    <w:p w:rsidR="0075329B" w:rsidRDefault="0075329B">
      <w:pPr>
        <w:pStyle w:val="Standard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детский сад №35</w:t>
      </w:r>
    </w:p>
    <w:sectPr w:rsidR="0075329B" w:rsidSect="00F433C4">
      <w:pgSz w:w="11906" w:h="16838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EC6" w:rsidRDefault="004A5EC6">
      <w:r>
        <w:separator/>
      </w:r>
    </w:p>
  </w:endnote>
  <w:endnote w:type="continuationSeparator" w:id="0">
    <w:p w:rsidR="004A5EC6" w:rsidRDefault="004A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EC6" w:rsidRDefault="004A5EC6">
      <w:r>
        <w:rPr>
          <w:color w:val="000000"/>
        </w:rPr>
        <w:separator/>
      </w:r>
    </w:p>
  </w:footnote>
  <w:footnote w:type="continuationSeparator" w:id="0">
    <w:p w:rsidR="004A5EC6" w:rsidRDefault="004A5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75F5"/>
    <w:multiLevelType w:val="multilevel"/>
    <w:tmpl w:val="0722E7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1E666529"/>
    <w:multiLevelType w:val="multilevel"/>
    <w:tmpl w:val="54B8A604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254383C"/>
    <w:multiLevelType w:val="hybridMultilevel"/>
    <w:tmpl w:val="072C77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2F4880"/>
    <w:multiLevelType w:val="multilevel"/>
    <w:tmpl w:val="2FC04688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6846265"/>
    <w:multiLevelType w:val="multilevel"/>
    <w:tmpl w:val="FDE4B296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6E83BB4"/>
    <w:multiLevelType w:val="multilevel"/>
    <w:tmpl w:val="34D2EA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30BC6317"/>
    <w:multiLevelType w:val="hybridMultilevel"/>
    <w:tmpl w:val="4168A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00904"/>
    <w:multiLevelType w:val="multilevel"/>
    <w:tmpl w:val="243EAAA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36ED559C"/>
    <w:multiLevelType w:val="multilevel"/>
    <w:tmpl w:val="36886E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3C58324E"/>
    <w:multiLevelType w:val="multilevel"/>
    <w:tmpl w:val="1DC0BF7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3CCB7733"/>
    <w:multiLevelType w:val="hybridMultilevel"/>
    <w:tmpl w:val="5394E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90C2C"/>
    <w:multiLevelType w:val="multilevel"/>
    <w:tmpl w:val="37CA9CC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>
    <w:nsid w:val="4DC00487"/>
    <w:multiLevelType w:val="multilevel"/>
    <w:tmpl w:val="A68CF3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4F6C1529"/>
    <w:multiLevelType w:val="multilevel"/>
    <w:tmpl w:val="12FCBD9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">
    <w:nsid w:val="4FF415EA"/>
    <w:multiLevelType w:val="multilevel"/>
    <w:tmpl w:val="D80E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5A09B3"/>
    <w:multiLevelType w:val="multilevel"/>
    <w:tmpl w:val="A65464C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6">
    <w:nsid w:val="61E0207E"/>
    <w:multiLevelType w:val="multilevel"/>
    <w:tmpl w:val="8B4EC8C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">
    <w:nsid w:val="62DE351E"/>
    <w:multiLevelType w:val="hybridMultilevel"/>
    <w:tmpl w:val="E5267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82A75"/>
    <w:multiLevelType w:val="multilevel"/>
    <w:tmpl w:val="16A4E5C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9">
    <w:nsid w:val="761B3070"/>
    <w:multiLevelType w:val="multilevel"/>
    <w:tmpl w:val="D2D6ECA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0">
    <w:nsid w:val="7D2C60EB"/>
    <w:multiLevelType w:val="multilevel"/>
    <w:tmpl w:val="E436985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4"/>
  </w:num>
  <w:num w:numId="5">
    <w:abstractNumId w:val="3"/>
  </w:num>
  <w:num w:numId="6">
    <w:abstractNumId w:val="15"/>
  </w:num>
  <w:num w:numId="7">
    <w:abstractNumId w:val="8"/>
  </w:num>
  <w:num w:numId="8">
    <w:abstractNumId w:val="18"/>
  </w:num>
  <w:num w:numId="9">
    <w:abstractNumId w:val="11"/>
  </w:num>
  <w:num w:numId="10">
    <w:abstractNumId w:val="0"/>
  </w:num>
  <w:num w:numId="11">
    <w:abstractNumId w:val="19"/>
  </w:num>
  <w:num w:numId="12">
    <w:abstractNumId w:val="9"/>
  </w:num>
  <w:num w:numId="13">
    <w:abstractNumId w:val="16"/>
  </w:num>
  <w:num w:numId="14">
    <w:abstractNumId w:val="7"/>
  </w:num>
  <w:num w:numId="15">
    <w:abstractNumId w:val="1"/>
  </w:num>
  <w:num w:numId="16">
    <w:abstractNumId w:val="13"/>
  </w:num>
  <w:num w:numId="17">
    <w:abstractNumId w:val="2"/>
  </w:num>
  <w:num w:numId="18">
    <w:abstractNumId w:val="10"/>
  </w:num>
  <w:num w:numId="19">
    <w:abstractNumId w:val="17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2B"/>
    <w:rsid w:val="00112A53"/>
    <w:rsid w:val="001237CE"/>
    <w:rsid w:val="00135969"/>
    <w:rsid w:val="001A07B7"/>
    <w:rsid w:val="00221ECF"/>
    <w:rsid w:val="003303F2"/>
    <w:rsid w:val="00333920"/>
    <w:rsid w:val="0039254B"/>
    <w:rsid w:val="00392D41"/>
    <w:rsid w:val="003D2575"/>
    <w:rsid w:val="00401D7A"/>
    <w:rsid w:val="004040CB"/>
    <w:rsid w:val="004A5EC6"/>
    <w:rsid w:val="005337E8"/>
    <w:rsid w:val="005E3460"/>
    <w:rsid w:val="005E5F2B"/>
    <w:rsid w:val="006A763F"/>
    <w:rsid w:val="0073458A"/>
    <w:rsid w:val="0075329B"/>
    <w:rsid w:val="007F22F3"/>
    <w:rsid w:val="007F3019"/>
    <w:rsid w:val="00870B1F"/>
    <w:rsid w:val="008A1070"/>
    <w:rsid w:val="0097734E"/>
    <w:rsid w:val="009A738F"/>
    <w:rsid w:val="00A50184"/>
    <w:rsid w:val="00A53AD7"/>
    <w:rsid w:val="00A67232"/>
    <w:rsid w:val="00AB0997"/>
    <w:rsid w:val="00AD7DEE"/>
    <w:rsid w:val="00B360C5"/>
    <w:rsid w:val="00B56D5D"/>
    <w:rsid w:val="00BE6AF0"/>
    <w:rsid w:val="00C41043"/>
    <w:rsid w:val="00C432E4"/>
    <w:rsid w:val="00C71691"/>
    <w:rsid w:val="00CF2A0F"/>
    <w:rsid w:val="00D35337"/>
    <w:rsid w:val="00D51B0D"/>
    <w:rsid w:val="00DB2762"/>
    <w:rsid w:val="00DD118B"/>
    <w:rsid w:val="00E11C06"/>
    <w:rsid w:val="00E67AD5"/>
    <w:rsid w:val="00E92B47"/>
    <w:rsid w:val="00ED06CA"/>
    <w:rsid w:val="00F01142"/>
    <w:rsid w:val="00F360AC"/>
    <w:rsid w:val="00F433C4"/>
    <w:rsid w:val="00F6176E"/>
    <w:rsid w:val="00FC1E1A"/>
    <w:rsid w:val="00FC49F9"/>
    <w:rsid w:val="00FE52CA"/>
    <w:rsid w:val="00FE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a5">
    <w:name w:val="Hyperlink"/>
    <w:basedOn w:val="a0"/>
    <w:uiPriority w:val="99"/>
    <w:unhideWhenUsed/>
    <w:rsid w:val="00F360A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D7DE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7">
    <w:name w:val="List Paragraph"/>
    <w:basedOn w:val="a"/>
    <w:uiPriority w:val="34"/>
    <w:qFormat/>
    <w:rsid w:val="00AD7DE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8">
    <w:name w:val="No Spacing"/>
    <w:basedOn w:val="a"/>
    <w:link w:val="a9"/>
    <w:uiPriority w:val="1"/>
    <w:qFormat/>
    <w:rsid w:val="00AD7DEE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EastAsia" w:hAnsiTheme="minorHAnsi" w:cstheme="minorBidi"/>
      <w:kern w:val="0"/>
      <w:sz w:val="22"/>
      <w:szCs w:val="32"/>
      <w:lang w:eastAsia="ru-RU" w:bidi="ar-SA"/>
    </w:rPr>
  </w:style>
  <w:style w:type="character" w:customStyle="1" w:styleId="a9">
    <w:name w:val="Без интервала Знак"/>
    <w:basedOn w:val="a0"/>
    <w:link w:val="a8"/>
    <w:uiPriority w:val="1"/>
    <w:rsid w:val="00AD7DEE"/>
    <w:rPr>
      <w:rFonts w:asciiTheme="minorHAnsi" w:eastAsiaTheme="minorEastAsia" w:hAnsiTheme="minorHAnsi" w:cstheme="minorBidi"/>
      <w:kern w:val="0"/>
      <w:sz w:val="22"/>
      <w:szCs w:val="32"/>
      <w:lang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A67232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A67232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a5">
    <w:name w:val="Hyperlink"/>
    <w:basedOn w:val="a0"/>
    <w:uiPriority w:val="99"/>
    <w:unhideWhenUsed/>
    <w:rsid w:val="00F360A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D7DE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7">
    <w:name w:val="List Paragraph"/>
    <w:basedOn w:val="a"/>
    <w:uiPriority w:val="34"/>
    <w:qFormat/>
    <w:rsid w:val="00AD7DE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8">
    <w:name w:val="No Spacing"/>
    <w:basedOn w:val="a"/>
    <w:link w:val="a9"/>
    <w:uiPriority w:val="1"/>
    <w:qFormat/>
    <w:rsid w:val="00AD7DEE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EastAsia" w:hAnsiTheme="minorHAnsi" w:cstheme="minorBidi"/>
      <w:kern w:val="0"/>
      <w:sz w:val="22"/>
      <w:szCs w:val="32"/>
      <w:lang w:eastAsia="ru-RU" w:bidi="ar-SA"/>
    </w:rPr>
  </w:style>
  <w:style w:type="character" w:customStyle="1" w:styleId="a9">
    <w:name w:val="Без интервала Знак"/>
    <w:basedOn w:val="a0"/>
    <w:link w:val="a8"/>
    <w:uiPriority w:val="1"/>
    <w:rsid w:val="00AD7DEE"/>
    <w:rPr>
      <w:rFonts w:asciiTheme="minorHAnsi" w:eastAsiaTheme="minorEastAsia" w:hAnsiTheme="minorHAnsi" w:cstheme="minorBidi"/>
      <w:kern w:val="0"/>
      <w:sz w:val="22"/>
      <w:szCs w:val="32"/>
      <w:lang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A67232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A67232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doy-35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dnoklassniki.ru/dk?cmd=logExternal&amp;st._aid=Conversations_Openlink&amp;st.name=externalLinkRedirect&amp;st.link=http%3A%2F%2Fds35balakovo.net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06837-9964-45C1-B2FB-8AA50CBF9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3274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9п83м</cp:lastModifiedBy>
  <cp:revision>6</cp:revision>
  <cp:lastPrinted>2017-08-23T12:41:00Z</cp:lastPrinted>
  <dcterms:created xsi:type="dcterms:W3CDTF">2017-08-22T11:30:00Z</dcterms:created>
  <dcterms:modified xsi:type="dcterms:W3CDTF">2017-08-23T12:42:00Z</dcterms:modified>
</cp:coreProperties>
</file>